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EB99" w14:textId="27FD81F8" w:rsidR="009D57A3" w:rsidRDefault="002D3912" w:rsidP="009D57A3">
      <w:pPr>
        <w:jc w:val="center"/>
        <w:rPr>
          <w:b/>
          <w:iCs/>
        </w:rPr>
      </w:pPr>
      <w:r>
        <w:rPr>
          <w:b/>
          <w:iCs/>
          <w:noProof/>
        </w:rPr>
        <w:drawing>
          <wp:inline distT="0" distB="0" distL="0" distR="0" wp14:anchorId="3DABA6E6" wp14:editId="7E39150A">
            <wp:extent cx="688975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FDB2A" w14:textId="77777777" w:rsidR="002D3912" w:rsidRDefault="002D3912" w:rsidP="009D57A3">
      <w:pPr>
        <w:jc w:val="center"/>
        <w:rPr>
          <w:b/>
          <w:iCs/>
        </w:rPr>
      </w:pPr>
    </w:p>
    <w:p w14:paraId="1D143DBA" w14:textId="77777777" w:rsidR="009D57A3" w:rsidRPr="00396A8D" w:rsidRDefault="009D57A3" w:rsidP="009D57A3">
      <w:pPr>
        <w:jc w:val="center"/>
        <w:rPr>
          <w:b/>
          <w:iCs/>
        </w:rPr>
      </w:pPr>
      <w:r w:rsidRPr="00396A8D">
        <w:rPr>
          <w:b/>
          <w:iCs/>
        </w:rPr>
        <w:t>МУНИЦИПАЛЬНЫЙ СОВЕТ</w:t>
      </w:r>
    </w:p>
    <w:p w14:paraId="2C90C6B0" w14:textId="77777777" w:rsidR="009D57A3" w:rsidRPr="00396A8D" w:rsidRDefault="009D57A3" w:rsidP="009D57A3">
      <w:pPr>
        <w:jc w:val="center"/>
        <w:rPr>
          <w:b/>
          <w:iCs/>
        </w:rPr>
      </w:pPr>
      <w:r w:rsidRPr="00396A8D">
        <w:rPr>
          <w:b/>
          <w:iCs/>
        </w:rPr>
        <w:t>ВНУТРИГОРОДСКОГО МУНИЦИПАЛЬНОГО ОБРАЗОВАНИЯ</w:t>
      </w:r>
    </w:p>
    <w:p w14:paraId="492317AB" w14:textId="77777777" w:rsidR="009D57A3" w:rsidRPr="00396A8D" w:rsidRDefault="009D57A3" w:rsidP="009D57A3">
      <w:pPr>
        <w:jc w:val="center"/>
        <w:rPr>
          <w:b/>
          <w:iCs/>
        </w:rPr>
      </w:pPr>
      <w:r w:rsidRPr="00396A8D">
        <w:rPr>
          <w:b/>
          <w:iCs/>
        </w:rPr>
        <w:t>ГОРОДА ФЕДЕРАЛЬНОГО ЗНАЧЕНИЯ САНКТ-ПЕТЕРБУРГА</w:t>
      </w:r>
    </w:p>
    <w:p w14:paraId="624FCAC5" w14:textId="77777777" w:rsidR="009D57A3" w:rsidRPr="00396A8D" w:rsidRDefault="009D57A3" w:rsidP="009D57A3">
      <w:pPr>
        <w:jc w:val="center"/>
      </w:pPr>
      <w:r w:rsidRPr="00396A8D">
        <w:rPr>
          <w:b/>
          <w:iCs/>
        </w:rPr>
        <w:t>МУНИЦИПАЛЬНЫЙ ОКРУГ КРАСНЕНЬКАЯ РЕЧКА</w:t>
      </w:r>
    </w:p>
    <w:p w14:paraId="2A22C4A1" w14:textId="77777777" w:rsidR="009D57A3" w:rsidRPr="00396A8D" w:rsidRDefault="009D57A3" w:rsidP="009D57A3">
      <w:pPr>
        <w:jc w:val="center"/>
        <w:rPr>
          <w:iCs/>
        </w:rPr>
      </w:pPr>
    </w:p>
    <w:p w14:paraId="12DE1EE5" w14:textId="77777777" w:rsidR="009D57A3" w:rsidRPr="009558E5" w:rsidRDefault="009D57A3" w:rsidP="009D57A3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14:paraId="6E53F8D3" w14:textId="77777777" w:rsidR="009D57A3" w:rsidRPr="009558E5" w:rsidRDefault="009D57A3" w:rsidP="009D57A3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proofErr w:type="gramStart"/>
      <w:r w:rsidRPr="009558E5">
        <w:rPr>
          <w:iCs/>
          <w:sz w:val="20"/>
          <w:szCs w:val="20"/>
          <w:lang w:val="en-US"/>
        </w:rPr>
        <w:t>ma.redriver</w:t>
      </w:r>
      <w:proofErr w:type="spellEnd"/>
      <w:proofErr w:type="gramEnd"/>
      <w:r w:rsidRPr="009558E5">
        <w:rPr>
          <w:iCs/>
          <w:sz w:val="20"/>
          <w:szCs w:val="20"/>
          <w:lang w:val="en-US"/>
        </w:rPr>
        <w:t xml:space="preserve"> @mail.ru</w:t>
      </w:r>
    </w:p>
    <w:p w14:paraId="267DBB5A" w14:textId="77777777" w:rsidR="009D57A3" w:rsidRPr="009558E5" w:rsidRDefault="009D57A3" w:rsidP="009D57A3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14:paraId="4089398C" w14:textId="77777777" w:rsidR="009D57A3" w:rsidRPr="009558E5" w:rsidRDefault="009D57A3" w:rsidP="009D57A3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14:paraId="6B717F22" w14:textId="77777777" w:rsidR="009D57A3" w:rsidRPr="00396A8D" w:rsidRDefault="009D57A3" w:rsidP="009D57A3">
      <w:pPr>
        <w:jc w:val="center"/>
        <w:rPr>
          <w:sz w:val="20"/>
          <w:szCs w:val="20"/>
        </w:rPr>
      </w:pPr>
    </w:p>
    <w:p w14:paraId="7C271BEE" w14:textId="77777777" w:rsidR="009D57A3" w:rsidRDefault="009D57A3" w:rsidP="009D57A3">
      <w:pPr>
        <w:ind w:firstLine="708"/>
        <w:jc w:val="center"/>
        <w:rPr>
          <w:b/>
          <w:sz w:val="28"/>
          <w:szCs w:val="28"/>
        </w:rPr>
      </w:pPr>
    </w:p>
    <w:p w14:paraId="03677EEA" w14:textId="77777777" w:rsidR="009D57A3" w:rsidRDefault="009D57A3" w:rsidP="009D57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96A8D">
        <w:rPr>
          <w:b/>
          <w:sz w:val="32"/>
          <w:szCs w:val="32"/>
        </w:rPr>
        <w:t>Р Е Ш Е Н И Е</w:t>
      </w:r>
    </w:p>
    <w:p w14:paraId="682D5E57" w14:textId="77777777" w:rsidR="00225339" w:rsidRPr="009A4862" w:rsidRDefault="00225339" w:rsidP="00225339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6246"/>
      </w:tblGrid>
      <w:tr w:rsidR="008D4384" w:rsidRPr="00E81992" w14:paraId="52B3FD32" w14:textId="77777777">
        <w:tc>
          <w:tcPr>
            <w:tcW w:w="3303" w:type="dxa"/>
            <w:shd w:val="clear" w:color="auto" w:fill="auto"/>
          </w:tcPr>
          <w:p w14:paraId="2F892BD7" w14:textId="4BAB714E" w:rsidR="008D4384" w:rsidRPr="00E81992" w:rsidRDefault="00D045A8" w:rsidP="008D4384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 июля</w:t>
            </w:r>
            <w:r w:rsidR="008D4384" w:rsidRPr="00E819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</w:t>
            </w:r>
            <w:r w:rsidR="009D57A3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 w:rsidR="008D4384" w:rsidRPr="00E819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3C6390BA" w14:textId="3C3B57F3" w:rsidR="008D4384" w:rsidRPr="00E81992" w:rsidRDefault="00E81992" w:rsidP="00E81992">
            <w:pPr>
              <w:ind w:right="-113"/>
              <w:jc w:val="center"/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2D391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</w:t>
            </w:r>
            <w:r w:rsidR="008D4384" w:rsidRPr="00E81992">
              <w:rPr>
                <w:rFonts w:eastAsia="Calibri"/>
                <w:bCs/>
                <w:sz w:val="28"/>
                <w:szCs w:val="28"/>
                <w:lang w:eastAsia="en-US"/>
              </w:rPr>
              <w:t>№</w:t>
            </w:r>
            <w:r w:rsidR="002D391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16-</w:t>
            </w:r>
            <w:r w:rsidR="00A053E9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D5224" w:rsidRPr="00E81992" w14:paraId="0BA40924" w14:textId="77777777" w:rsidTr="005619A7">
        <w:tc>
          <w:tcPr>
            <w:tcW w:w="10031" w:type="dxa"/>
            <w:gridSpan w:val="2"/>
            <w:shd w:val="clear" w:color="auto" w:fill="auto"/>
          </w:tcPr>
          <w:p w14:paraId="058ECE81" w14:textId="77777777" w:rsidR="00423F0A" w:rsidRDefault="00423F0A" w:rsidP="004D5224">
            <w:pPr>
              <w:ind w:right="-113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5E0547E5" w14:textId="08B792FE" w:rsidR="004D5224" w:rsidRPr="00E81992" w:rsidRDefault="004D5224" w:rsidP="004D5224">
            <w:pPr>
              <w:ind w:right="-113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81992">
              <w:rPr>
                <w:rFonts w:eastAsia="Calibri"/>
                <w:bCs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16501B47" w14:textId="77777777" w:rsidR="00664122" w:rsidRDefault="00664122" w:rsidP="00664122">
      <w:pPr>
        <w:jc w:val="center"/>
        <w:rPr>
          <w:b/>
          <w:bCs/>
          <w:sz w:val="28"/>
          <w:szCs w:val="28"/>
        </w:rPr>
      </w:pPr>
    </w:p>
    <w:p w14:paraId="1A332D77" w14:textId="31BEB217" w:rsidR="005B5306" w:rsidRPr="00B8480A" w:rsidRDefault="00664122" w:rsidP="00B8480A">
      <w:pPr>
        <w:spacing w:line="300" w:lineRule="auto"/>
        <w:contextualSpacing/>
        <w:jc w:val="center"/>
        <w:rPr>
          <w:b/>
          <w:bCs/>
          <w:sz w:val="28"/>
          <w:szCs w:val="28"/>
        </w:rPr>
      </w:pPr>
      <w:bookmarkStart w:id="0" w:name="_Hlk183181158"/>
      <w:r w:rsidRPr="00B8480A">
        <w:rPr>
          <w:b/>
          <w:bCs/>
          <w:sz w:val="28"/>
          <w:szCs w:val="28"/>
        </w:rPr>
        <w:t>«</w:t>
      </w:r>
      <w:bookmarkStart w:id="1" w:name="_Hlk202126441"/>
      <w:r w:rsidR="005B5306" w:rsidRPr="00B8480A">
        <w:rPr>
          <w:b/>
          <w:bCs/>
          <w:sz w:val="28"/>
          <w:szCs w:val="28"/>
        </w:rPr>
        <w:t>О</w:t>
      </w:r>
      <w:r w:rsidR="00A053E9">
        <w:rPr>
          <w:b/>
          <w:bCs/>
          <w:sz w:val="28"/>
          <w:szCs w:val="28"/>
        </w:rPr>
        <w:t>б утверждении Положения о Единой Комиссии</w:t>
      </w:r>
      <w:r w:rsidR="005B5306" w:rsidRPr="00B8480A">
        <w:rPr>
          <w:b/>
          <w:bCs/>
          <w:sz w:val="28"/>
          <w:szCs w:val="28"/>
        </w:rPr>
        <w:t xml:space="preserve"> </w:t>
      </w:r>
      <w:r w:rsidRPr="00B8480A">
        <w:rPr>
          <w:b/>
          <w:bCs/>
          <w:sz w:val="28"/>
          <w:szCs w:val="28"/>
        </w:rPr>
        <w:t xml:space="preserve">внутригородского </w:t>
      </w:r>
      <w:r w:rsidR="005B5306" w:rsidRPr="00B8480A">
        <w:rPr>
          <w:b/>
          <w:bCs/>
          <w:sz w:val="28"/>
          <w:szCs w:val="28"/>
        </w:rPr>
        <w:t xml:space="preserve">муниципального образования </w:t>
      </w:r>
      <w:r w:rsidRPr="00B8480A">
        <w:rPr>
          <w:b/>
          <w:bCs/>
          <w:sz w:val="28"/>
          <w:szCs w:val="28"/>
        </w:rPr>
        <w:t>города федерального значения Санкт-Петербурга муниципальный округ Красненькая речка</w:t>
      </w:r>
      <w:bookmarkEnd w:id="1"/>
      <w:r w:rsidRPr="00B8480A">
        <w:rPr>
          <w:b/>
          <w:bCs/>
          <w:sz w:val="28"/>
          <w:szCs w:val="28"/>
        </w:rPr>
        <w:t>»</w:t>
      </w:r>
    </w:p>
    <w:bookmarkEnd w:id="0"/>
    <w:p w14:paraId="3863EA53" w14:textId="77777777" w:rsidR="00664122" w:rsidRPr="00B8480A" w:rsidRDefault="00664122" w:rsidP="00B8480A">
      <w:pPr>
        <w:spacing w:line="300" w:lineRule="auto"/>
        <w:contextualSpacing/>
        <w:jc w:val="center"/>
        <w:rPr>
          <w:b/>
          <w:bCs/>
          <w:sz w:val="28"/>
          <w:szCs w:val="28"/>
        </w:rPr>
      </w:pPr>
    </w:p>
    <w:p w14:paraId="6C213F8D" w14:textId="2FEB1EEF" w:rsidR="00664122" w:rsidRPr="009D57A3" w:rsidRDefault="00664122" w:rsidP="00B8480A">
      <w:pPr>
        <w:spacing w:line="300" w:lineRule="auto"/>
        <w:ind w:firstLine="708"/>
        <w:contextualSpacing/>
        <w:jc w:val="both"/>
        <w:rPr>
          <w:b/>
          <w:bCs/>
          <w:sz w:val="28"/>
          <w:szCs w:val="28"/>
        </w:rPr>
      </w:pPr>
      <w:r w:rsidRPr="00B8480A">
        <w:rPr>
          <w:sz w:val="28"/>
          <w:szCs w:val="28"/>
        </w:rPr>
        <w:t>В целях</w:t>
      </w:r>
      <w:r w:rsidR="00B8480A" w:rsidRPr="00B8480A">
        <w:rPr>
          <w:sz w:val="28"/>
          <w:szCs w:val="28"/>
        </w:rPr>
        <w:t xml:space="preserve"> обеспечения</w:t>
      </w:r>
      <w:r w:rsidRPr="00B8480A">
        <w:rPr>
          <w:sz w:val="28"/>
          <w:szCs w:val="28"/>
        </w:rPr>
        <w:t xml:space="preserve"> </w:t>
      </w:r>
      <w:r w:rsidR="008535CD">
        <w:rPr>
          <w:sz w:val="28"/>
          <w:szCs w:val="28"/>
        </w:rPr>
        <w:t xml:space="preserve">организации деятельности муниципального образования, соблюдения требований законодательства, руководствуясь </w:t>
      </w:r>
      <w:r w:rsidR="00C71886" w:rsidRPr="00B8480A">
        <w:rPr>
          <w:sz w:val="28"/>
          <w:szCs w:val="28"/>
        </w:rPr>
        <w:t>Устав</w:t>
      </w:r>
      <w:r w:rsidR="008535CD">
        <w:rPr>
          <w:sz w:val="28"/>
          <w:szCs w:val="28"/>
        </w:rPr>
        <w:t>ом,</w:t>
      </w:r>
      <w:r w:rsidR="00C71886" w:rsidRPr="00B8480A">
        <w:rPr>
          <w:sz w:val="28"/>
          <w:szCs w:val="28"/>
        </w:rPr>
        <w:t xml:space="preserve"> </w:t>
      </w:r>
      <w:r w:rsidR="009D57A3">
        <w:rPr>
          <w:sz w:val="28"/>
          <w:szCs w:val="28"/>
        </w:rPr>
        <w:t xml:space="preserve">муниципальный Совет </w:t>
      </w:r>
      <w:r w:rsidR="009D57A3" w:rsidRPr="009D57A3">
        <w:rPr>
          <w:b/>
          <w:bCs/>
          <w:sz w:val="28"/>
          <w:szCs w:val="28"/>
        </w:rPr>
        <w:t xml:space="preserve">р е ш и </w:t>
      </w:r>
      <w:proofErr w:type="gramStart"/>
      <w:r w:rsidR="009D57A3" w:rsidRPr="009D57A3">
        <w:rPr>
          <w:b/>
          <w:bCs/>
          <w:sz w:val="28"/>
          <w:szCs w:val="28"/>
        </w:rPr>
        <w:t xml:space="preserve">л </w:t>
      </w:r>
      <w:r w:rsidR="00C71886" w:rsidRPr="009D57A3">
        <w:rPr>
          <w:b/>
          <w:bCs/>
          <w:sz w:val="28"/>
          <w:szCs w:val="28"/>
        </w:rPr>
        <w:t>:</w:t>
      </w:r>
      <w:proofErr w:type="gramEnd"/>
    </w:p>
    <w:p w14:paraId="528FF66A" w14:textId="77777777" w:rsidR="00C71886" w:rsidRPr="00B8480A" w:rsidRDefault="00C71886" w:rsidP="00B8480A">
      <w:pPr>
        <w:spacing w:line="300" w:lineRule="auto"/>
        <w:ind w:firstLine="708"/>
        <w:contextualSpacing/>
        <w:jc w:val="both"/>
        <w:rPr>
          <w:sz w:val="28"/>
          <w:szCs w:val="28"/>
        </w:rPr>
      </w:pPr>
    </w:p>
    <w:p w14:paraId="068D4A6A" w14:textId="37AEE476" w:rsidR="005B5306" w:rsidRPr="00B8480A" w:rsidRDefault="005B5306" w:rsidP="009F7379">
      <w:pPr>
        <w:spacing w:line="300" w:lineRule="auto"/>
        <w:contextualSpacing/>
        <w:jc w:val="both"/>
        <w:rPr>
          <w:sz w:val="28"/>
          <w:szCs w:val="28"/>
        </w:rPr>
      </w:pPr>
      <w:r w:rsidRPr="00B8480A">
        <w:rPr>
          <w:sz w:val="28"/>
          <w:szCs w:val="28"/>
        </w:rPr>
        <w:t>Утвердить</w:t>
      </w:r>
      <w:r w:rsidR="00B8480A" w:rsidRPr="00B8480A">
        <w:rPr>
          <w:sz w:val="28"/>
          <w:szCs w:val="28"/>
        </w:rPr>
        <w:t xml:space="preserve">: </w:t>
      </w:r>
    </w:p>
    <w:p w14:paraId="756C8B76" w14:textId="06483A3A" w:rsidR="005B5306" w:rsidRPr="00B8480A" w:rsidRDefault="005B5306" w:rsidP="009F7379">
      <w:pPr>
        <w:spacing w:line="300" w:lineRule="auto"/>
        <w:contextualSpacing/>
        <w:jc w:val="both"/>
        <w:rPr>
          <w:sz w:val="28"/>
          <w:szCs w:val="28"/>
        </w:rPr>
      </w:pPr>
      <w:r w:rsidRPr="00B8480A">
        <w:rPr>
          <w:sz w:val="28"/>
          <w:szCs w:val="28"/>
        </w:rPr>
        <w:t xml:space="preserve">1. </w:t>
      </w:r>
      <w:r w:rsidR="008535CD" w:rsidRPr="008535CD">
        <w:rPr>
          <w:sz w:val="28"/>
          <w:szCs w:val="28"/>
        </w:rPr>
        <w:t>Положени</w:t>
      </w:r>
      <w:r w:rsidR="008535CD">
        <w:rPr>
          <w:sz w:val="28"/>
          <w:szCs w:val="28"/>
        </w:rPr>
        <w:t>е</w:t>
      </w:r>
      <w:r w:rsidR="008535CD" w:rsidRPr="008535CD">
        <w:rPr>
          <w:sz w:val="28"/>
          <w:szCs w:val="28"/>
        </w:rPr>
        <w:t xml:space="preserve"> о Единой Комиссии 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B8480A" w:rsidRPr="00B8480A">
        <w:rPr>
          <w:sz w:val="28"/>
          <w:szCs w:val="28"/>
        </w:rPr>
        <w:t>;</w:t>
      </w:r>
    </w:p>
    <w:p w14:paraId="6DCDDD94" w14:textId="4E9D67E6" w:rsidR="008B46DF" w:rsidRDefault="005B5306" w:rsidP="009F7379">
      <w:pPr>
        <w:spacing w:line="300" w:lineRule="auto"/>
        <w:contextualSpacing/>
        <w:jc w:val="both"/>
        <w:rPr>
          <w:sz w:val="28"/>
          <w:szCs w:val="28"/>
        </w:rPr>
      </w:pPr>
      <w:r w:rsidRPr="00B8480A">
        <w:rPr>
          <w:sz w:val="28"/>
          <w:szCs w:val="28"/>
        </w:rPr>
        <w:t xml:space="preserve">2. </w:t>
      </w:r>
      <w:r w:rsidR="008B46DF">
        <w:rPr>
          <w:sz w:val="28"/>
          <w:szCs w:val="28"/>
        </w:rPr>
        <w:t>Признать утратившими силу</w:t>
      </w:r>
      <w:r w:rsidR="007125AC">
        <w:rPr>
          <w:sz w:val="28"/>
          <w:szCs w:val="28"/>
        </w:rPr>
        <w:t>:</w:t>
      </w:r>
    </w:p>
    <w:p w14:paraId="07A7C5FD" w14:textId="651FBEEF" w:rsidR="008535CD" w:rsidRDefault="008535CD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Решение муниципального Совета №121 от 26.04.2007 «</w:t>
      </w:r>
      <w:r w:rsidRPr="008535CD">
        <w:rPr>
          <w:sz w:val="28"/>
          <w:szCs w:val="28"/>
        </w:rPr>
        <w:t>Об утверждении Положения «О Постоянной Комиссии по бюджету и экономике»</w:t>
      </w:r>
      <w:r>
        <w:rPr>
          <w:sz w:val="28"/>
          <w:szCs w:val="28"/>
        </w:rPr>
        <w:t>;</w:t>
      </w:r>
    </w:p>
    <w:p w14:paraId="0DECB1CA" w14:textId="6F9429A1" w:rsidR="008535CD" w:rsidRDefault="008535CD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Решение муниципального Совета №</w:t>
      </w:r>
      <w:r w:rsidR="001E4124">
        <w:rPr>
          <w:sz w:val="28"/>
          <w:szCs w:val="28"/>
        </w:rPr>
        <w:t>12</w:t>
      </w:r>
      <w:r>
        <w:rPr>
          <w:sz w:val="28"/>
          <w:szCs w:val="28"/>
        </w:rPr>
        <w:t>5 от 31.05.2007 «</w:t>
      </w:r>
      <w:r w:rsidRPr="008535CD">
        <w:rPr>
          <w:sz w:val="28"/>
          <w:szCs w:val="28"/>
        </w:rPr>
        <w:t>О составе Счетной комиссии</w:t>
      </w:r>
      <w:r>
        <w:rPr>
          <w:sz w:val="28"/>
          <w:szCs w:val="28"/>
        </w:rPr>
        <w:t>»;</w:t>
      </w:r>
    </w:p>
    <w:p w14:paraId="370FA9BC" w14:textId="5DB4C159" w:rsidR="008535CD" w:rsidRDefault="008535CD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Решение муниципального Совета №126</w:t>
      </w:r>
      <w:r w:rsidR="001E4124">
        <w:rPr>
          <w:sz w:val="28"/>
          <w:szCs w:val="28"/>
        </w:rPr>
        <w:t xml:space="preserve"> от 31.05.2007 «</w:t>
      </w:r>
      <w:r w:rsidR="001E4124" w:rsidRPr="001E4124">
        <w:rPr>
          <w:sz w:val="28"/>
          <w:szCs w:val="28"/>
        </w:rPr>
        <w:t>Об утверждении Протокола № 1 Заседания Счетной комиссии</w:t>
      </w:r>
      <w:r w:rsidR="001E4124">
        <w:rPr>
          <w:sz w:val="28"/>
          <w:szCs w:val="28"/>
        </w:rPr>
        <w:t>»;</w:t>
      </w:r>
    </w:p>
    <w:p w14:paraId="7A6A4A52" w14:textId="7793AFC9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Решение муниципального Совета №139 от 25.07.2007 «</w:t>
      </w:r>
      <w:r w:rsidRPr="001E4124">
        <w:rPr>
          <w:sz w:val="28"/>
          <w:szCs w:val="28"/>
        </w:rPr>
        <w:t>Об утверждении Положения о единой конкурсной комиссии</w:t>
      </w:r>
      <w:r>
        <w:rPr>
          <w:sz w:val="28"/>
          <w:szCs w:val="28"/>
        </w:rPr>
        <w:t>»;</w:t>
      </w:r>
    </w:p>
    <w:p w14:paraId="77220C82" w14:textId="60A01006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1 от 10.01.2008 «</w:t>
      </w:r>
      <w:r w:rsidRPr="001E4124">
        <w:rPr>
          <w:sz w:val="28"/>
          <w:szCs w:val="28"/>
        </w:rPr>
        <w:t>Об утверждении состава Ревизионной комиссии МО Красненькая речка</w:t>
      </w:r>
      <w:r>
        <w:rPr>
          <w:sz w:val="28"/>
          <w:szCs w:val="28"/>
        </w:rPr>
        <w:t>»;</w:t>
      </w:r>
    </w:p>
    <w:p w14:paraId="482C4B17" w14:textId="5EB1F517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5 от 06.03.2008 «</w:t>
      </w:r>
      <w:r w:rsidRPr="001E4124">
        <w:rPr>
          <w:sz w:val="28"/>
          <w:szCs w:val="28"/>
        </w:rPr>
        <w:t>Об утверждении счётной комиссии МС МО Красненькая речка</w:t>
      </w:r>
      <w:r>
        <w:rPr>
          <w:sz w:val="28"/>
          <w:szCs w:val="28"/>
        </w:rPr>
        <w:t>»;</w:t>
      </w:r>
    </w:p>
    <w:p w14:paraId="37A6FDE8" w14:textId="760F85D8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8 от 06.03.2008 «</w:t>
      </w:r>
      <w:r w:rsidRPr="001E4124">
        <w:rPr>
          <w:sz w:val="28"/>
          <w:szCs w:val="28"/>
        </w:rPr>
        <w:t>Об утверждении Плана проверок Ревизионной комиссии МС МО Красненькая речка</w:t>
      </w:r>
      <w:r>
        <w:rPr>
          <w:sz w:val="28"/>
          <w:szCs w:val="28"/>
        </w:rPr>
        <w:t>»;</w:t>
      </w:r>
    </w:p>
    <w:p w14:paraId="61374C67" w14:textId="5A91343A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20 от 07.04.2008 «</w:t>
      </w:r>
      <w:r w:rsidRPr="001E4124">
        <w:rPr>
          <w:sz w:val="28"/>
          <w:szCs w:val="28"/>
        </w:rPr>
        <w:t>Об избрании председателя ПК по социальной защите населения</w:t>
      </w:r>
      <w:r>
        <w:rPr>
          <w:sz w:val="28"/>
          <w:szCs w:val="28"/>
        </w:rPr>
        <w:t>»;</w:t>
      </w:r>
    </w:p>
    <w:p w14:paraId="3609EF89" w14:textId="4DB8B2DA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21 от 07.04.2008 «</w:t>
      </w:r>
      <w:r w:rsidRPr="001E4124">
        <w:rPr>
          <w:sz w:val="28"/>
          <w:szCs w:val="28"/>
        </w:rPr>
        <w:t>Об избрании председателя ПК по коммунальному хозяйству и благоустройству</w:t>
      </w:r>
      <w:r>
        <w:rPr>
          <w:sz w:val="28"/>
          <w:szCs w:val="28"/>
        </w:rPr>
        <w:t>»;</w:t>
      </w:r>
    </w:p>
    <w:p w14:paraId="0DE29B49" w14:textId="67683C04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3 от 10.03.2009 «</w:t>
      </w:r>
      <w:r w:rsidRPr="001E4124">
        <w:rPr>
          <w:sz w:val="28"/>
          <w:szCs w:val="28"/>
        </w:rPr>
        <w:t>О Постоянных комиссиях МС МО Красненькая речка</w:t>
      </w:r>
      <w:r>
        <w:rPr>
          <w:sz w:val="28"/>
          <w:szCs w:val="28"/>
        </w:rPr>
        <w:t>»;</w:t>
      </w:r>
    </w:p>
    <w:p w14:paraId="060BB5A6" w14:textId="3245F82B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6 от 26.03.2009 «</w:t>
      </w:r>
      <w:r w:rsidRPr="001E4124">
        <w:rPr>
          <w:sz w:val="28"/>
          <w:szCs w:val="28"/>
        </w:rPr>
        <w:t>О принятии Положения «О Постоянной Комиссии по вопросам</w:t>
      </w:r>
      <w:r>
        <w:rPr>
          <w:sz w:val="28"/>
          <w:szCs w:val="28"/>
        </w:rPr>
        <w:t xml:space="preserve"> </w:t>
      </w:r>
      <w:r w:rsidRPr="001E4124">
        <w:rPr>
          <w:sz w:val="28"/>
          <w:szCs w:val="28"/>
        </w:rPr>
        <w:t>благоустройства, жилищно-коммунального хозяйства и охране окружающей среды»</w:t>
      </w:r>
      <w:r>
        <w:rPr>
          <w:sz w:val="28"/>
          <w:szCs w:val="28"/>
        </w:rPr>
        <w:t>;</w:t>
      </w:r>
    </w:p>
    <w:p w14:paraId="3A657756" w14:textId="02CDB888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7 от 26.03.2009 «</w:t>
      </w:r>
      <w:r w:rsidRPr="001E4124">
        <w:rPr>
          <w:sz w:val="28"/>
          <w:szCs w:val="28"/>
        </w:rPr>
        <w:t>О принятии Положения «О Постоянной Комиссии по социальной</w:t>
      </w:r>
      <w:r>
        <w:rPr>
          <w:sz w:val="28"/>
          <w:szCs w:val="28"/>
        </w:rPr>
        <w:t xml:space="preserve"> </w:t>
      </w:r>
      <w:r w:rsidRPr="001E4124">
        <w:rPr>
          <w:sz w:val="28"/>
          <w:szCs w:val="28"/>
        </w:rPr>
        <w:t>защите населения, молодежной политике, культуре и спорту»</w:t>
      </w:r>
      <w:r>
        <w:rPr>
          <w:sz w:val="28"/>
          <w:szCs w:val="28"/>
        </w:rPr>
        <w:t>;</w:t>
      </w:r>
    </w:p>
    <w:p w14:paraId="26D0BD19" w14:textId="647BF74E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8 от 26.03.2009 «</w:t>
      </w:r>
      <w:r w:rsidRPr="001E4124">
        <w:rPr>
          <w:sz w:val="28"/>
          <w:szCs w:val="28"/>
        </w:rPr>
        <w:t>О принятии Положения «О Постоянной Комиссии по военно-патриотическому воспитанию граждан, профилактике правонарушений, противодействию терроризму и экстремизму и защите населения от чрезвычайных ситуаций»</w:t>
      </w:r>
      <w:r>
        <w:rPr>
          <w:sz w:val="28"/>
          <w:szCs w:val="28"/>
        </w:rPr>
        <w:t>;</w:t>
      </w:r>
    </w:p>
    <w:p w14:paraId="007FA10F" w14:textId="14041F12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17 от 29.04.2009 «</w:t>
      </w:r>
      <w:r w:rsidRPr="001E4124">
        <w:rPr>
          <w:sz w:val="28"/>
          <w:szCs w:val="28"/>
        </w:rPr>
        <w:t>О принятии Положения о Постоянной комиссии по содействию и развитию малого бизнеса</w:t>
      </w:r>
      <w:r>
        <w:rPr>
          <w:sz w:val="28"/>
          <w:szCs w:val="28"/>
        </w:rPr>
        <w:t>»;</w:t>
      </w:r>
    </w:p>
    <w:p w14:paraId="48043D89" w14:textId="16E4EF92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1E4124">
        <w:rPr>
          <w:sz w:val="28"/>
          <w:szCs w:val="28"/>
        </w:rPr>
        <w:t>Решение муниципального Совета №</w:t>
      </w:r>
      <w:r>
        <w:rPr>
          <w:sz w:val="28"/>
          <w:szCs w:val="28"/>
        </w:rPr>
        <w:t>30 от 28.09.2011 «</w:t>
      </w:r>
      <w:r w:rsidRPr="001E4124">
        <w:rPr>
          <w:sz w:val="28"/>
          <w:szCs w:val="28"/>
        </w:rPr>
        <w:t>О внесении изменений в Решение МС МО Красненькая речка от 12.11.2009 № 51 «Об отмене решения Муниципального Совета от 26.03.2009 № 9 «О принятии Положения «О ревизионной комиссии МО Красненькая речка»</w:t>
      </w:r>
      <w:r w:rsidR="009F7379">
        <w:rPr>
          <w:sz w:val="28"/>
          <w:szCs w:val="28"/>
        </w:rPr>
        <w:t>;</w:t>
      </w:r>
    </w:p>
    <w:p w14:paraId="351B5766" w14:textId="20BC8790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5 от 25.01.2012 «</w:t>
      </w:r>
      <w:r w:rsidR="009F7379" w:rsidRPr="009F7379">
        <w:rPr>
          <w:sz w:val="28"/>
          <w:szCs w:val="28"/>
        </w:rPr>
        <w:t>О введении в состав Постоянных комиссий МС МО Красненькая речка</w:t>
      </w:r>
      <w:r w:rsidR="009F7379">
        <w:rPr>
          <w:sz w:val="28"/>
          <w:szCs w:val="28"/>
        </w:rPr>
        <w:t xml:space="preserve">»; </w:t>
      </w:r>
    </w:p>
    <w:p w14:paraId="41B10F42" w14:textId="648E3AE0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15 от 29.10.2014 «</w:t>
      </w:r>
      <w:r w:rsidR="009F7379" w:rsidRPr="009F7379">
        <w:rPr>
          <w:sz w:val="28"/>
          <w:szCs w:val="28"/>
        </w:rPr>
        <w:t>О внесении изменений в Положение о постоянной комиссии по социальной защите населения</w:t>
      </w:r>
      <w:r w:rsidR="009F7379">
        <w:rPr>
          <w:sz w:val="28"/>
          <w:szCs w:val="28"/>
        </w:rPr>
        <w:t>»;</w:t>
      </w:r>
    </w:p>
    <w:p w14:paraId="542356F9" w14:textId="04FEF300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2.18.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16 от 29.10.2014 «</w:t>
      </w:r>
      <w:r w:rsidR="009F7379" w:rsidRPr="009F7379">
        <w:rPr>
          <w:sz w:val="28"/>
          <w:szCs w:val="28"/>
        </w:rPr>
        <w:t>О внесении изменений в Положение о постоянной комиссии по содействию развитию малого и среднего бизнеса и местной промышленности</w:t>
      </w:r>
      <w:r w:rsidR="009F7379">
        <w:rPr>
          <w:sz w:val="28"/>
          <w:szCs w:val="28"/>
        </w:rPr>
        <w:t>»;</w:t>
      </w:r>
    </w:p>
    <w:p w14:paraId="7948E1D3" w14:textId="5EEE2756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21 от 30.10.2014 «</w:t>
      </w:r>
      <w:r w:rsidR="009F7379" w:rsidRPr="009F7379">
        <w:rPr>
          <w:sz w:val="28"/>
          <w:szCs w:val="28"/>
        </w:rPr>
        <w:t>О внесении изменений в Положение о постоянной комиссии по бюджету и экономике</w:t>
      </w:r>
      <w:r w:rsidR="009F7379">
        <w:rPr>
          <w:sz w:val="28"/>
          <w:szCs w:val="28"/>
        </w:rPr>
        <w:t>»;</w:t>
      </w:r>
    </w:p>
    <w:p w14:paraId="27CBEBE6" w14:textId="628AD5B6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22 от 30.10.2014 «</w:t>
      </w:r>
      <w:r w:rsidR="009F7379" w:rsidRPr="009F7379">
        <w:rPr>
          <w:sz w:val="28"/>
          <w:szCs w:val="28"/>
        </w:rPr>
        <w:t>О внесении изменений в Положение о постоянной комиссии по военно-патриотическому воспитанию граждан</w:t>
      </w:r>
      <w:r w:rsidR="009F7379">
        <w:rPr>
          <w:sz w:val="28"/>
          <w:szCs w:val="28"/>
        </w:rPr>
        <w:t>»;</w:t>
      </w:r>
    </w:p>
    <w:p w14:paraId="26D802EE" w14:textId="76C66DE8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23 от 30.10.2014 «</w:t>
      </w:r>
      <w:r w:rsidR="009F7379" w:rsidRPr="009F7379">
        <w:rPr>
          <w:sz w:val="28"/>
          <w:szCs w:val="28"/>
        </w:rPr>
        <w:t>О внесении изменений в Положение о постоянной комиссии по вопросам благоустройства</w:t>
      </w:r>
      <w:r w:rsidR="009F7379">
        <w:rPr>
          <w:sz w:val="28"/>
          <w:szCs w:val="28"/>
        </w:rPr>
        <w:t>»;</w:t>
      </w:r>
    </w:p>
    <w:p w14:paraId="0B013D1C" w14:textId="384E8E96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30 от 26.11.2014 «</w:t>
      </w:r>
      <w:r w:rsidR="009F7379" w:rsidRPr="009F7379">
        <w:rPr>
          <w:sz w:val="28"/>
          <w:szCs w:val="28"/>
        </w:rPr>
        <w:t>О внесении изменений в Положение о ревизионной комиссии муниципального образования муниципальный округ Красненькая речка</w:t>
      </w:r>
      <w:r w:rsidR="009F7379">
        <w:rPr>
          <w:sz w:val="28"/>
          <w:szCs w:val="28"/>
        </w:rPr>
        <w:t>»;</w:t>
      </w:r>
    </w:p>
    <w:p w14:paraId="04C60954" w14:textId="6F22BC71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13 от 22.06.2015 «</w:t>
      </w:r>
      <w:r w:rsidR="009F7379" w:rsidRPr="009F7379">
        <w:rPr>
          <w:sz w:val="28"/>
          <w:szCs w:val="28"/>
        </w:rPr>
        <w:t>Об утверждении состава комиссии по противодействию коррупции в муниципальном образовании муниципальный округ Красненькая речка</w:t>
      </w:r>
      <w:r w:rsidR="009F7379">
        <w:rPr>
          <w:sz w:val="28"/>
          <w:szCs w:val="28"/>
        </w:rPr>
        <w:t>»;</w:t>
      </w:r>
    </w:p>
    <w:p w14:paraId="00C4076B" w14:textId="186F6597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34 от 08.11.2016 «</w:t>
      </w:r>
      <w:r w:rsidR="009F7379" w:rsidRPr="009F7379">
        <w:rPr>
          <w:sz w:val="28"/>
          <w:szCs w:val="28"/>
        </w:rPr>
        <w:t>О назначении председателя конкурсной комиссии по конкурсу на замещение должности Главы местной администрации внутригородского муниципального образования Санкт-Петербурга муниципальный округ Красненькая речка</w:t>
      </w:r>
      <w:r w:rsidR="009F7379">
        <w:rPr>
          <w:sz w:val="28"/>
          <w:szCs w:val="28"/>
        </w:rPr>
        <w:t>»;</w:t>
      </w:r>
    </w:p>
    <w:p w14:paraId="190C4F9C" w14:textId="380BDCEB" w:rsidR="001E4124" w:rsidRDefault="001E4124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1E4124">
        <w:rPr>
          <w:sz w:val="28"/>
          <w:szCs w:val="28"/>
        </w:rPr>
        <w:t>Решение муниципального Совета №</w:t>
      </w:r>
      <w:r w:rsidR="009F7379">
        <w:rPr>
          <w:sz w:val="28"/>
          <w:szCs w:val="28"/>
        </w:rPr>
        <w:t>5 от 19.09.2024 «</w:t>
      </w:r>
      <w:r w:rsidR="009F7379" w:rsidRPr="009F7379">
        <w:rPr>
          <w:sz w:val="28"/>
          <w:szCs w:val="28"/>
        </w:rPr>
        <w:t>О постоянных комиссиях муниципального Совета внутригородского муниципального образования города федерального значения Са</w:t>
      </w:r>
      <w:r w:rsidR="00EE101C">
        <w:rPr>
          <w:sz w:val="28"/>
          <w:szCs w:val="28"/>
        </w:rPr>
        <w:t>нк</w:t>
      </w:r>
      <w:r w:rsidR="009F7379" w:rsidRPr="009F7379">
        <w:rPr>
          <w:sz w:val="28"/>
          <w:szCs w:val="28"/>
        </w:rPr>
        <w:t>т-Петербурга муниципальный округ Красненькая речка</w:t>
      </w:r>
      <w:r w:rsidR="009F7379">
        <w:rPr>
          <w:sz w:val="28"/>
          <w:szCs w:val="28"/>
        </w:rPr>
        <w:t>»;</w:t>
      </w:r>
    </w:p>
    <w:p w14:paraId="7D0F83D1" w14:textId="56D5AD7F" w:rsidR="009F7379" w:rsidRDefault="009F7379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9F7379">
        <w:rPr>
          <w:sz w:val="28"/>
          <w:szCs w:val="28"/>
        </w:rPr>
        <w:t>Решение муниципального Совета №5</w:t>
      </w:r>
      <w:r>
        <w:rPr>
          <w:sz w:val="28"/>
          <w:szCs w:val="28"/>
        </w:rPr>
        <w:t xml:space="preserve"> 4-3 от 15.10.2024 «</w:t>
      </w:r>
      <w:r w:rsidRPr="009F7379">
        <w:rPr>
          <w:sz w:val="28"/>
          <w:szCs w:val="28"/>
        </w:rPr>
        <w:t xml:space="preserve">О создании рабочей группы муниципального </w:t>
      </w:r>
      <w:proofErr w:type="gramStart"/>
      <w:r w:rsidRPr="009F7379">
        <w:rPr>
          <w:sz w:val="28"/>
          <w:szCs w:val="28"/>
        </w:rPr>
        <w:t>Совета  муниципального</w:t>
      </w:r>
      <w:proofErr w:type="gramEnd"/>
      <w:r w:rsidRPr="009F7379">
        <w:rPr>
          <w:sz w:val="28"/>
          <w:szCs w:val="28"/>
        </w:rPr>
        <w:t xml:space="preserve"> образования города федерального значения Са</w:t>
      </w:r>
      <w:r>
        <w:rPr>
          <w:sz w:val="28"/>
          <w:szCs w:val="28"/>
        </w:rPr>
        <w:t>нк</w:t>
      </w:r>
      <w:r w:rsidRPr="009F7379">
        <w:rPr>
          <w:sz w:val="28"/>
          <w:szCs w:val="28"/>
        </w:rPr>
        <w:t>т-Петербурга муниципальный округ Красненькая речка по международным, региональным и межмуниципальным связям</w:t>
      </w:r>
      <w:r>
        <w:rPr>
          <w:sz w:val="28"/>
          <w:szCs w:val="28"/>
        </w:rPr>
        <w:t>».</w:t>
      </w:r>
    </w:p>
    <w:p w14:paraId="2E016C91" w14:textId="114953A8" w:rsidR="00B8480A" w:rsidRPr="00B8480A" w:rsidRDefault="002D3912" w:rsidP="009F7379">
      <w:pPr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480A" w:rsidRPr="00B8480A">
        <w:rPr>
          <w:sz w:val="28"/>
          <w:szCs w:val="28"/>
        </w:rPr>
        <w:t xml:space="preserve">. Органам местного самоуправления муниципального образования обеспечить реализацию мер по организации </w:t>
      </w:r>
      <w:r w:rsidR="009F7379">
        <w:rPr>
          <w:sz w:val="28"/>
          <w:szCs w:val="28"/>
        </w:rPr>
        <w:t>деятельности Единой Комиссии</w:t>
      </w:r>
      <w:r w:rsidR="000605AF">
        <w:rPr>
          <w:sz w:val="28"/>
          <w:szCs w:val="28"/>
        </w:rPr>
        <w:t>.</w:t>
      </w:r>
    </w:p>
    <w:p w14:paraId="42AFE29B" w14:textId="77777777" w:rsidR="009F7379" w:rsidRPr="009F7379" w:rsidRDefault="009F7379" w:rsidP="009F7379">
      <w:pPr>
        <w:spacing w:line="300" w:lineRule="auto"/>
        <w:contextualSpacing/>
        <w:jc w:val="both"/>
        <w:rPr>
          <w:sz w:val="28"/>
          <w:szCs w:val="28"/>
        </w:rPr>
      </w:pPr>
      <w:r w:rsidRPr="009F7379">
        <w:rPr>
          <w:sz w:val="28"/>
          <w:szCs w:val="28"/>
        </w:rPr>
        <w:t>3.</w:t>
      </w:r>
      <w:r w:rsidRPr="009F7379">
        <w:rPr>
          <w:sz w:val="28"/>
          <w:szCs w:val="28"/>
        </w:rPr>
        <w:tab/>
      </w:r>
      <w:bookmarkStart w:id="2" w:name="_Hlk202179738"/>
      <w:r w:rsidRPr="009F7379">
        <w:rPr>
          <w:sz w:val="28"/>
          <w:szCs w:val="28"/>
        </w:rPr>
        <w:t xml:space="preserve"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 </w:t>
      </w:r>
    </w:p>
    <w:p w14:paraId="709536FD" w14:textId="77777777" w:rsidR="009F7379" w:rsidRPr="009F7379" w:rsidRDefault="009F7379" w:rsidP="009F7379">
      <w:pPr>
        <w:spacing w:line="300" w:lineRule="auto"/>
        <w:contextualSpacing/>
        <w:jc w:val="both"/>
        <w:rPr>
          <w:sz w:val="28"/>
          <w:szCs w:val="28"/>
        </w:rPr>
      </w:pPr>
      <w:r w:rsidRPr="009F7379">
        <w:rPr>
          <w:sz w:val="28"/>
          <w:szCs w:val="28"/>
        </w:rPr>
        <w:lastRenderedPageBreak/>
        <w:t>4.</w:t>
      </w:r>
      <w:r w:rsidRPr="009F7379">
        <w:rPr>
          <w:sz w:val="28"/>
          <w:szCs w:val="28"/>
        </w:rPr>
        <w:tab/>
        <w:t xml:space="preserve"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</w:t>
      </w:r>
      <w:proofErr w:type="spellStart"/>
      <w:r w:rsidRPr="009F7379">
        <w:rPr>
          <w:sz w:val="28"/>
          <w:szCs w:val="28"/>
        </w:rPr>
        <w:t>Бонюшко</w:t>
      </w:r>
      <w:proofErr w:type="spellEnd"/>
      <w:r w:rsidRPr="009F7379">
        <w:rPr>
          <w:sz w:val="28"/>
          <w:szCs w:val="28"/>
        </w:rPr>
        <w:t xml:space="preserve"> Д.М. </w:t>
      </w:r>
    </w:p>
    <w:p w14:paraId="0D1B5975" w14:textId="5ED6A5CE" w:rsidR="005B5306" w:rsidRDefault="009F7379" w:rsidP="009F7379">
      <w:pPr>
        <w:spacing w:line="300" w:lineRule="auto"/>
        <w:contextualSpacing/>
        <w:jc w:val="both"/>
        <w:rPr>
          <w:sz w:val="28"/>
          <w:szCs w:val="28"/>
        </w:rPr>
      </w:pPr>
      <w:r w:rsidRPr="009F7379">
        <w:rPr>
          <w:sz w:val="28"/>
          <w:szCs w:val="28"/>
        </w:rPr>
        <w:t>5.</w:t>
      </w:r>
      <w:r w:rsidRPr="009F7379">
        <w:rPr>
          <w:sz w:val="28"/>
          <w:szCs w:val="28"/>
        </w:rPr>
        <w:tab/>
        <w:t>Решение вступает в силу со дня официального опубликования.</w:t>
      </w:r>
    </w:p>
    <w:bookmarkEnd w:id="2"/>
    <w:p w14:paraId="6BA3CA44" w14:textId="05938B44" w:rsidR="009F7379" w:rsidRDefault="009F7379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08526D39" w14:textId="77777777" w:rsidR="009F7379" w:rsidRPr="00B8480A" w:rsidRDefault="009F7379" w:rsidP="009F7379">
      <w:pPr>
        <w:spacing w:line="300" w:lineRule="auto"/>
        <w:contextualSpacing/>
        <w:jc w:val="both"/>
        <w:rPr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423F0A" w14:paraId="4BB6DA78" w14:textId="77777777" w:rsidTr="00423F0A">
        <w:tc>
          <w:tcPr>
            <w:tcW w:w="5098" w:type="dxa"/>
            <w:shd w:val="clear" w:color="auto" w:fill="auto"/>
          </w:tcPr>
          <w:p w14:paraId="1EA766A5" w14:textId="77777777" w:rsidR="00423F0A" w:rsidRDefault="00423F0A" w:rsidP="009F7379">
            <w:pPr>
              <w:spacing w:line="30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4536" w:type="dxa"/>
            <w:shd w:val="clear" w:color="auto" w:fill="auto"/>
          </w:tcPr>
          <w:p w14:paraId="171996B2" w14:textId="22B65573" w:rsidR="00423F0A" w:rsidRDefault="009F7379" w:rsidP="009F7379">
            <w:pPr>
              <w:spacing w:line="30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423F0A">
              <w:rPr>
                <w:sz w:val="28"/>
                <w:szCs w:val="28"/>
              </w:rPr>
              <w:t xml:space="preserve">Д.М. </w:t>
            </w:r>
            <w:proofErr w:type="spellStart"/>
            <w:r w:rsidR="00423F0A">
              <w:rPr>
                <w:sz w:val="28"/>
                <w:szCs w:val="28"/>
              </w:rPr>
              <w:t>Бонюшко</w:t>
            </w:r>
            <w:proofErr w:type="spellEnd"/>
          </w:p>
        </w:tc>
      </w:tr>
    </w:tbl>
    <w:p w14:paraId="0D2915C4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0B3A3EC5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4E78F065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120BECC1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33C4FDE8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642E82F7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646B9595" w14:textId="77777777" w:rsidR="00B8480A" w:rsidRPr="00B8480A" w:rsidRDefault="00B8480A" w:rsidP="009F7379">
      <w:pPr>
        <w:spacing w:line="300" w:lineRule="auto"/>
        <w:contextualSpacing/>
        <w:jc w:val="both"/>
        <w:rPr>
          <w:sz w:val="28"/>
          <w:szCs w:val="28"/>
        </w:rPr>
      </w:pPr>
    </w:p>
    <w:p w14:paraId="0AFA8A84" w14:textId="4514759F" w:rsidR="009D57A3" w:rsidRPr="009D57A3" w:rsidRDefault="00423F0A" w:rsidP="009F7379">
      <w:pPr>
        <w:spacing w:line="300" w:lineRule="auto"/>
        <w:contextualSpacing/>
        <w:jc w:val="center"/>
        <w:rPr>
          <w:rFonts w:ascii="Arial" w:hAnsi="Arial" w:cs="Arial"/>
          <w:b/>
          <w:bCs/>
        </w:rPr>
      </w:pPr>
      <w:r>
        <w:rPr>
          <w:sz w:val="28"/>
          <w:szCs w:val="28"/>
        </w:rPr>
        <w:br w:type="page"/>
      </w:r>
    </w:p>
    <w:p w14:paraId="6DD0E88D" w14:textId="77777777" w:rsidR="008535CD" w:rsidRDefault="008535CD" w:rsidP="008535CD">
      <w:pPr>
        <w:shd w:val="clear" w:color="auto" w:fill="FFFFFF"/>
        <w:spacing w:line="300" w:lineRule="auto"/>
        <w:ind w:left="5812" w:right="1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</w:t>
      </w:r>
    </w:p>
    <w:p w14:paraId="027654C0" w14:textId="1C04F8BD" w:rsidR="008535CD" w:rsidRDefault="008535CD" w:rsidP="008535CD">
      <w:pPr>
        <w:shd w:val="clear" w:color="auto" w:fill="FFFFFF"/>
        <w:spacing w:line="300" w:lineRule="auto"/>
        <w:ind w:left="5812" w:right="19"/>
        <w:rPr>
          <w:sz w:val="20"/>
          <w:szCs w:val="20"/>
        </w:rPr>
      </w:pPr>
      <w:r>
        <w:rPr>
          <w:sz w:val="20"/>
          <w:szCs w:val="20"/>
        </w:rPr>
        <w:t>к Решению №16-2 от 03.07.2025</w:t>
      </w:r>
    </w:p>
    <w:p w14:paraId="109DF00B" w14:textId="5F4FB7C1" w:rsidR="008535CD" w:rsidRDefault="008535CD" w:rsidP="008535CD">
      <w:pPr>
        <w:shd w:val="clear" w:color="auto" w:fill="FFFFFF"/>
        <w:spacing w:line="300" w:lineRule="auto"/>
        <w:ind w:left="5812" w:right="19"/>
        <w:rPr>
          <w:sz w:val="20"/>
          <w:szCs w:val="20"/>
        </w:rPr>
      </w:pPr>
      <w:r>
        <w:rPr>
          <w:sz w:val="20"/>
          <w:szCs w:val="20"/>
        </w:rPr>
        <w:t>«</w:t>
      </w:r>
      <w:r w:rsidRPr="008535CD">
        <w:rPr>
          <w:sz w:val="20"/>
          <w:szCs w:val="20"/>
        </w:rPr>
        <w:t>Об утверждении Положения о Единой Комиссии 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Pr="005E6363">
        <w:rPr>
          <w:sz w:val="20"/>
          <w:szCs w:val="20"/>
        </w:rPr>
        <w:t>»</w:t>
      </w:r>
    </w:p>
    <w:p w14:paraId="7A5D2089" w14:textId="77777777" w:rsidR="008535CD" w:rsidRDefault="008535CD" w:rsidP="008535CD">
      <w:pPr>
        <w:spacing w:after="160" w:line="276" w:lineRule="auto"/>
        <w:contextualSpacing/>
        <w:jc w:val="center"/>
        <w:rPr>
          <w:rFonts w:eastAsiaTheme="minorHAnsi"/>
          <w:b/>
          <w:bCs/>
          <w:lang w:eastAsia="en-US"/>
        </w:rPr>
      </w:pPr>
    </w:p>
    <w:p w14:paraId="757300F3" w14:textId="77777777" w:rsidR="007261B4" w:rsidRDefault="007261B4" w:rsidP="007261B4">
      <w:p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5598ED3" w14:textId="04C7862C" w:rsidR="008535CD" w:rsidRPr="008535CD" w:rsidRDefault="008535CD" w:rsidP="007261B4">
      <w:p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П О Л О Ж Е Н И Е</w:t>
      </w:r>
    </w:p>
    <w:p w14:paraId="17C9031B" w14:textId="77777777" w:rsidR="008535CD" w:rsidRPr="008535CD" w:rsidRDefault="008535CD" w:rsidP="007261B4">
      <w:p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 xml:space="preserve">о Единой Комиссии внутригородского муниципального образования </w:t>
      </w:r>
    </w:p>
    <w:p w14:paraId="1588DD1B" w14:textId="77777777" w:rsidR="008535CD" w:rsidRPr="008535CD" w:rsidRDefault="008535CD" w:rsidP="007261B4">
      <w:p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 xml:space="preserve">города федерального значения Санкт-Петербурга </w:t>
      </w:r>
    </w:p>
    <w:p w14:paraId="3E97146C" w14:textId="77777777" w:rsidR="008535CD" w:rsidRPr="008535CD" w:rsidRDefault="008535CD" w:rsidP="007261B4">
      <w:p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муниципальный округ Красненькая речка</w:t>
      </w:r>
    </w:p>
    <w:p w14:paraId="44F7553E" w14:textId="77777777" w:rsidR="008535CD" w:rsidRPr="008535CD" w:rsidRDefault="008535CD" w:rsidP="007261B4">
      <w:p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F8DF57A" w14:textId="77777777" w:rsidR="008535CD" w:rsidRPr="008535CD" w:rsidRDefault="008535CD" w:rsidP="007261B4">
      <w:pPr>
        <w:numPr>
          <w:ilvl w:val="0"/>
          <w:numId w:val="19"/>
        </w:num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14:paraId="355FBB13" w14:textId="77777777" w:rsidR="008535CD" w:rsidRPr="008535CD" w:rsidRDefault="008535CD" w:rsidP="007261B4">
      <w:pPr>
        <w:numPr>
          <w:ilvl w:val="1"/>
          <w:numId w:val="19"/>
        </w:numPr>
        <w:tabs>
          <w:tab w:val="left" w:pos="567"/>
        </w:tabs>
        <w:spacing w:after="160" w:line="300" w:lineRule="auto"/>
        <w:ind w:left="0"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Единая Комиссия внутригородского муниципального образования города федерального значения Санкт-Петербурга муниципальный округ Красненькая речка (далее – Единая Комиссия) создается в целях организации деятельности муниципального образования по вопросам местного значения, соблюдения требований федерального законодательства и обеспечения эффективности системы управления в органах муниципального образования.</w:t>
      </w:r>
    </w:p>
    <w:p w14:paraId="3498936E" w14:textId="77777777" w:rsidR="008535CD" w:rsidRPr="008535CD" w:rsidRDefault="008535CD" w:rsidP="007261B4">
      <w:pPr>
        <w:numPr>
          <w:ilvl w:val="1"/>
          <w:numId w:val="19"/>
        </w:numPr>
        <w:tabs>
          <w:tab w:val="left" w:pos="567"/>
        </w:tabs>
        <w:spacing w:after="160" w:line="300" w:lineRule="auto"/>
        <w:ind w:left="0"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Единая Комиссия в своей деятельности руководствуется Конституцией Российской Федерации, положениями действующего федерального законодательства в сфере направления деятельности, законодательством Санкт-Петербурга, Уставом внутригородского муниципального образования города федерального значения Санкт-Петербурга муниципальный округ Красненькая речка, настоящим Положением.</w:t>
      </w:r>
    </w:p>
    <w:p w14:paraId="5C5CC065" w14:textId="77777777" w:rsidR="008535CD" w:rsidRPr="008535CD" w:rsidRDefault="008535CD" w:rsidP="007261B4">
      <w:pPr>
        <w:numPr>
          <w:ilvl w:val="1"/>
          <w:numId w:val="19"/>
        </w:numPr>
        <w:tabs>
          <w:tab w:val="left" w:pos="567"/>
        </w:tabs>
        <w:spacing w:after="160" w:line="300" w:lineRule="auto"/>
        <w:ind w:left="0"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Деятельность Единой Комиссии основывается на принципах законности, коллегиальности, открытости, приоритета соблюдения действующего законодательства.</w:t>
      </w:r>
    </w:p>
    <w:p w14:paraId="6D4DCFEF" w14:textId="77777777" w:rsidR="008535CD" w:rsidRPr="008535CD" w:rsidRDefault="008535CD" w:rsidP="007261B4">
      <w:pPr>
        <w:numPr>
          <w:ilvl w:val="1"/>
          <w:numId w:val="19"/>
        </w:numPr>
        <w:tabs>
          <w:tab w:val="left" w:pos="567"/>
        </w:tabs>
        <w:spacing w:after="160" w:line="300" w:lineRule="auto"/>
        <w:ind w:left="0"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Единая Комиссия подотчетна Главе муниципального образования.</w:t>
      </w:r>
    </w:p>
    <w:p w14:paraId="5D2EFD95" w14:textId="77777777" w:rsidR="008535CD" w:rsidRPr="008535CD" w:rsidRDefault="008535CD" w:rsidP="007261B4">
      <w:pPr>
        <w:tabs>
          <w:tab w:val="left" w:pos="567"/>
        </w:tabs>
        <w:spacing w:after="160" w:line="300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EC31D69" w14:textId="77777777" w:rsidR="008535CD" w:rsidRPr="008535CD" w:rsidRDefault="008535CD" w:rsidP="007261B4">
      <w:pPr>
        <w:numPr>
          <w:ilvl w:val="0"/>
          <w:numId w:val="19"/>
        </w:num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Направления деятельности и структура Единой Комиссии.</w:t>
      </w:r>
    </w:p>
    <w:p w14:paraId="5BA64030" w14:textId="77777777" w:rsidR="008535CD" w:rsidRPr="008535CD" w:rsidRDefault="008535CD" w:rsidP="007261B4">
      <w:pPr>
        <w:numPr>
          <w:ilvl w:val="1"/>
          <w:numId w:val="19"/>
        </w:numPr>
        <w:tabs>
          <w:tab w:val="left" w:pos="0"/>
        </w:tabs>
        <w:spacing w:after="160" w:line="300" w:lineRule="auto"/>
        <w:ind w:left="0" w:hanging="11"/>
        <w:contextualSpacing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Единая Комиссия осуществляет работу по следующим направлениям:</w:t>
      </w:r>
    </w:p>
    <w:p w14:paraId="13F95FE3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реализации требований законодательства в сфере бюджетного процесса, бюджетных процедур, бюджетного планирования, а именно:</w:t>
      </w:r>
    </w:p>
    <w:p w14:paraId="60E030E6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>а) обеспечение составления и рассмотрение проекта бюджета муниципального образования, утверждение и исполнение бюджета муниципального образования, осуществление контроля за его исполнением, составление и утверждение отчета об исполнении бюджета муниципального образования;</w:t>
      </w:r>
    </w:p>
    <w:p w14:paraId="13C0D28E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б) обеспечение деятельности по владению, пользованию и распоряжению имуществом, находящимся в муниципальной собственности муниципального образования;</w:t>
      </w:r>
    </w:p>
    <w:p w14:paraId="675A53BF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в) обеспечение организации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</w:p>
    <w:p w14:paraId="0F4BAF24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г) обеспечение разработки, утверждения (одобрения) и реализации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программ;</w:t>
      </w:r>
    </w:p>
    <w:p w14:paraId="658AA901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14:paraId="13827CA8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е) обеспечение разработки и принятия муниципальных правовых актов в сфере бюджетных процедур;</w:t>
      </w:r>
    </w:p>
    <w:p w14:paraId="0FF50516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5D0DE7B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реализации требований антикоррупционного законодательства, а именно:</w:t>
      </w:r>
    </w:p>
    <w:p w14:paraId="78F3E514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а) обеспечение соблюдения муниципальными служащими и лицами, замещающими муниципальные должности запретов, ограничений и требований, установленных в целях противодействия коррупции;</w:t>
      </w:r>
    </w:p>
    <w:p w14:paraId="3FA82CA6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14:paraId="31C5A3DD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>в) обеспечение деятельности по соблюдению требований к служебному поведению муниципальных служащих и лиц, замещающих муниципальные должности и урегулированию конфликта интересов;</w:t>
      </w:r>
    </w:p>
    <w:p w14:paraId="062C1AAC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г) оказание муниципальным служащим и лицам, замещающим муниципальные должности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6507F39A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д) обеспечение соблюдения в муниципальном образовании законных прав и интересов муниципальных служащих и лиц, замещающих муниципальные должности, сообщившего о ставшем ему известном факте коррупции;</w:t>
      </w:r>
    </w:p>
    <w:p w14:paraId="7D1940D8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е) обеспечение реализации муниципальными служащими и лицами, замещающими муниципальные должности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4CD99FDF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ж) осуществление проверки:</w:t>
      </w:r>
    </w:p>
    <w:p w14:paraId="53D6FC29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14:paraId="79949C0A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и лицами, замещающими муниципальные должности в соответствии с законодательством Российской Федерации;</w:t>
      </w:r>
    </w:p>
    <w:p w14:paraId="55332218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соблюдения муниципальными служащими и лицами, замещающими муниципальные должности запретов, ограничений и требований, установленных в целях противодействия коррупции;</w:t>
      </w:r>
    </w:p>
    <w:p w14:paraId="25AFD34E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14:paraId="654A0FFB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з) подготовка в пределах своей компетенции проектов нормативных правовых актов по вопросам противодействия коррупции;</w:t>
      </w:r>
    </w:p>
    <w:p w14:paraId="6553F64F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и) анализ сведений:</w:t>
      </w:r>
    </w:p>
    <w:p w14:paraId="611D24A4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14:paraId="36138FA8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характера, представленных муниципальными служащими и лицами, замещающими муниципальные должности в соответствии с законодательством Российской Федерации;</w:t>
      </w:r>
    </w:p>
    <w:p w14:paraId="277ADEF9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о соблюдении федеральными </w:t>
      </w:r>
      <w:bookmarkStart w:id="3" w:name="_Hlk202118433"/>
      <w:r w:rsidRPr="008535CD">
        <w:rPr>
          <w:rFonts w:eastAsiaTheme="minorHAnsi"/>
          <w:sz w:val="28"/>
          <w:szCs w:val="28"/>
          <w:lang w:eastAsia="en-US"/>
        </w:rPr>
        <w:t>муниципальными служащими и лицами, замещающими муниципальные должности</w:t>
      </w:r>
      <w:bookmarkEnd w:id="3"/>
      <w:r w:rsidRPr="008535CD">
        <w:rPr>
          <w:rFonts w:eastAsiaTheme="minorHAnsi"/>
          <w:sz w:val="28"/>
          <w:szCs w:val="28"/>
          <w:lang w:eastAsia="en-US"/>
        </w:rPr>
        <w:t xml:space="preserve"> запретов, ограничений и требований, установленных в целях противодействия коррупции;</w:t>
      </w:r>
    </w:p>
    <w:p w14:paraId="2FC8C01D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 соблюдении гражданами, замещавшими должности муниципальной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14:paraId="437EE137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к)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 и лиц, замещающих муниципальные должности, их супруг (супругов) и несовершеннолетних детей на официальном сайте федерального государственного органа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14:paraId="7592DC29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л) организация в пределах своей компетенции антикоррупционного просвещения муниципальных служащих и лиц, замещающих муниципальные должности;</w:t>
      </w:r>
    </w:p>
    <w:p w14:paraId="1E15014A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м) </w:t>
      </w:r>
      <w:bookmarkStart w:id="4" w:name="_Hlk202119510"/>
      <w:r w:rsidRPr="008535CD">
        <w:rPr>
          <w:rFonts w:eastAsiaTheme="minorHAnsi"/>
          <w:sz w:val="28"/>
          <w:szCs w:val="28"/>
          <w:lang w:eastAsia="en-US"/>
        </w:rPr>
        <w:t>осуществление иных функций в области противодействия коррупции в муниципальном образовании в соответствии с законодательством Российской Федерации.</w:t>
      </w:r>
      <w:bookmarkEnd w:id="4"/>
    </w:p>
    <w:p w14:paraId="26DF390B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C9C2792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реализации требований федерального законодательства в сфере охраны труда, а именно:</w:t>
      </w:r>
    </w:p>
    <w:p w14:paraId="6DA6FE4D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а) обеспечение разработки и дальнейшее совершенствование программы совместных действий работодателя, работников, по обеспечению безопасных условий труда и соблюдению требований охраны труда;</w:t>
      </w:r>
    </w:p>
    <w:p w14:paraId="3A76D040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>б)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работников;</w:t>
      </w:r>
    </w:p>
    <w:p w14:paraId="7B1FFFE3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в) участие в организации и проведении контроля за состоянием условий труда на рабочих местах, выполнением требований охраны труда, а также за правильностью обеспечения и применения работниками средств индивидуальной и коллективной защиты;</w:t>
      </w:r>
    </w:p>
    <w:p w14:paraId="15A8A319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г) подготовка и представление работодателю предложений по улучшению условий и охраны труда по результатам проведения проверок, а также на основе анализа причин производственного травматизма и профессиональной заболеваемости;</w:t>
      </w:r>
    </w:p>
    <w:p w14:paraId="0185C4D6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д) рассмотрение результатов проведения специальной оценки условий труда и оценки профессиональных рисков, поступившие особые мнения;</w:t>
      </w:r>
    </w:p>
    <w:p w14:paraId="03DCF58D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е) содействие работодателю в информировании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защиты;</w:t>
      </w:r>
    </w:p>
    <w:p w14:paraId="4EC4D15A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ж) осуществление иных функций в области охраны труда в муниципальном образовании в соответствии с законодательством Российской Федерации.</w:t>
      </w:r>
    </w:p>
    <w:p w14:paraId="6FA058B2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5778DEF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реализации требований законодательства в сфере муниципальной службы, кадрового обеспечения, а именно:</w:t>
      </w:r>
    </w:p>
    <w:p w14:paraId="068D11F9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а) обеспечение назначения,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 с законом Санкт-Петербурга;</w:t>
      </w:r>
    </w:p>
    <w:p w14:paraId="6CF73294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б) обеспечение назначения,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</w:t>
      </w:r>
      <w:r w:rsidRPr="008535CD">
        <w:rPr>
          <w:rFonts w:eastAsiaTheme="minorHAnsi"/>
          <w:sz w:val="28"/>
          <w:szCs w:val="28"/>
          <w:lang w:eastAsia="en-US"/>
        </w:rPr>
        <w:lastRenderedPageBreak/>
        <w:t>образований, а также приостановление, возобновление, прекращение выплаты пенсии за выслугу лет, ежемесячной доплаты к пенсии за выслугу лет, ежемесячной доплаты к пенсии за стаж в соответствии с законом Санкт-Петербурга;</w:t>
      </w:r>
    </w:p>
    <w:p w14:paraId="625C4FA6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в) выдача заключений по исчислению стажа муниципальной службы (выслуги лет);</w:t>
      </w:r>
    </w:p>
    <w:p w14:paraId="0A688520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г) работа по проведению внутренних проверок, разбору жалоб сотрудников, применение дисциплинарных мер;</w:t>
      </w:r>
    </w:p>
    <w:p w14:paraId="66C7CCBA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д) проведение аттестации муниципальных служащих;</w:t>
      </w:r>
    </w:p>
    <w:p w14:paraId="1A05ECF1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е) обеспечение формирования кадрового резерва в муниципальном образовании;</w:t>
      </w:r>
    </w:p>
    <w:p w14:paraId="705F8635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ж) обеспечение соблюдения законодательства в сфере воинского учета;</w:t>
      </w:r>
    </w:p>
    <w:p w14:paraId="1BAC82FC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з) осуществление иных функций в области муниципальной службы и трудовых отношений в муниципальном образовании в соответствии с законодательством Российской Федерации.</w:t>
      </w:r>
    </w:p>
    <w:p w14:paraId="4429CE65" w14:textId="77777777" w:rsidR="008535CD" w:rsidRPr="008535CD" w:rsidRDefault="008535CD" w:rsidP="007261B4">
      <w:pPr>
        <w:spacing w:after="160" w:line="300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14:paraId="12DFD229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нормотворческих процедур, нормотворческого процесса, планирования, мониторинга текущего состояния актуальности муниципальных правовых актов, включая разработку изменений в Устав муниципального образования.</w:t>
      </w:r>
    </w:p>
    <w:p w14:paraId="2F8E1DBA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формирования архивных фондов органов местного самоуправления, муниципальных предприятий и учреждений.</w:t>
      </w:r>
    </w:p>
    <w:p w14:paraId="7A173033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деятельности органов местного самоуправления по реализации вопросов местного значения в соответствии с Уставом.</w:t>
      </w:r>
    </w:p>
    <w:p w14:paraId="66A1073E" w14:textId="77777777" w:rsidR="008535CD" w:rsidRPr="008535CD" w:rsidRDefault="008535CD" w:rsidP="007261B4">
      <w:pPr>
        <w:numPr>
          <w:ilvl w:val="2"/>
          <w:numId w:val="19"/>
        </w:numPr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Обеспечение межведомственного информационного взаимодействия.</w:t>
      </w:r>
    </w:p>
    <w:p w14:paraId="4A9FB2F5" w14:textId="77777777" w:rsidR="008535CD" w:rsidRPr="008535CD" w:rsidRDefault="008535CD" w:rsidP="007261B4">
      <w:pPr>
        <w:tabs>
          <w:tab w:val="left" w:pos="0"/>
        </w:tabs>
        <w:spacing w:after="160" w:line="300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BA14E3F" w14:textId="77777777" w:rsidR="008535CD" w:rsidRPr="008535CD" w:rsidRDefault="008535CD" w:rsidP="007261B4">
      <w:pPr>
        <w:numPr>
          <w:ilvl w:val="1"/>
          <w:numId w:val="19"/>
        </w:numPr>
        <w:tabs>
          <w:tab w:val="left" w:pos="0"/>
        </w:tabs>
        <w:spacing w:after="160" w:line="300" w:lineRule="auto"/>
        <w:ind w:left="0"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Настоящим Положением на постоянной основе создаются следующие Подкомиссии:</w:t>
      </w:r>
    </w:p>
    <w:p w14:paraId="2643C0A6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0425A3A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Бюджетным процедурам в ВМО МО Красненькая речка.</w:t>
      </w:r>
    </w:p>
    <w:p w14:paraId="5C8C2634" w14:textId="6591D01F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" w:name="_Hlk202120922"/>
      <w:r w:rsidRPr="008535CD">
        <w:rPr>
          <w:rFonts w:eastAsiaTheme="minorHAnsi"/>
          <w:sz w:val="28"/>
          <w:szCs w:val="28"/>
          <w:lang w:eastAsia="en-US"/>
        </w:rPr>
        <w:t xml:space="preserve"> 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.1</w:t>
      </w:r>
      <w:bookmarkEnd w:id="5"/>
      <w:r w:rsidRPr="008535CD">
        <w:rPr>
          <w:rFonts w:eastAsiaTheme="minorHAnsi"/>
          <w:sz w:val="28"/>
          <w:szCs w:val="28"/>
          <w:lang w:eastAsia="en-US"/>
        </w:rPr>
        <w:t>. настоящего Положения.</w:t>
      </w:r>
    </w:p>
    <w:p w14:paraId="07A28F82" w14:textId="77777777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</w:t>
      </w:r>
      <w:bookmarkStart w:id="6" w:name="_Hlk202120955"/>
      <w:r w:rsidRPr="008535CD">
        <w:rPr>
          <w:rFonts w:eastAsiaTheme="minorHAnsi"/>
          <w:sz w:val="28"/>
          <w:szCs w:val="28"/>
          <w:lang w:eastAsia="en-US"/>
        </w:rPr>
        <w:t>Персональный состав Подкомиссии утверждается протокольным решением Единой комиссии.</w:t>
      </w:r>
    </w:p>
    <w:bookmarkEnd w:id="6"/>
    <w:p w14:paraId="02680FF3" w14:textId="14A06DD7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 xml:space="preserve"> Подкомиссия проводит заседания не реже 1 раза в квартал, по результатам заседания в </w:t>
      </w:r>
      <w:r w:rsidR="00D324E0">
        <w:rPr>
          <w:rFonts w:eastAsiaTheme="minorHAnsi"/>
          <w:sz w:val="28"/>
          <w:szCs w:val="28"/>
          <w:lang w:eastAsia="en-US"/>
        </w:rPr>
        <w:t>7</w:t>
      </w:r>
      <w:r w:rsidRPr="008535CD">
        <w:rPr>
          <w:rFonts w:eastAsiaTheme="minorHAnsi"/>
          <w:sz w:val="28"/>
          <w:szCs w:val="28"/>
          <w:lang w:eastAsia="en-US"/>
        </w:rPr>
        <w:t>-дневный срок готовит протокол по повестке заседания и отчет для Единой Комиссии по кругу вопросов, поставленных Единой Комиссией.</w:t>
      </w:r>
    </w:p>
    <w:p w14:paraId="6D3886B6" w14:textId="77777777" w:rsidR="008535CD" w:rsidRPr="008535CD" w:rsidRDefault="008535CD" w:rsidP="007261B4">
      <w:pPr>
        <w:tabs>
          <w:tab w:val="left" w:pos="0"/>
        </w:tabs>
        <w:spacing w:after="160" w:line="30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2C94DF1E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противодействию коррупции в ВМО МО Красненькая речка;</w:t>
      </w:r>
    </w:p>
    <w:p w14:paraId="66405B23" w14:textId="20188132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</w:t>
      </w:r>
      <w:bookmarkStart w:id="7" w:name="_Hlk202121255"/>
      <w:r w:rsidRPr="008535CD">
        <w:rPr>
          <w:rFonts w:eastAsiaTheme="minorHAnsi"/>
          <w:sz w:val="28"/>
          <w:szCs w:val="28"/>
          <w:lang w:eastAsia="en-US"/>
        </w:rPr>
        <w:t>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.2 настоящего Положения.</w:t>
      </w:r>
    </w:p>
    <w:p w14:paraId="4DF5345E" w14:textId="77777777" w:rsidR="008535CD" w:rsidRPr="008535CD" w:rsidRDefault="008535CD" w:rsidP="007261B4">
      <w:pPr>
        <w:numPr>
          <w:ilvl w:val="3"/>
          <w:numId w:val="19"/>
        </w:numPr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Персональный состав Подкомиссии утверждается протокольным решением Единой комиссии.</w:t>
      </w:r>
    </w:p>
    <w:p w14:paraId="52E6CE24" w14:textId="1DEFB555" w:rsidR="008535CD" w:rsidRPr="008535CD" w:rsidRDefault="008535CD" w:rsidP="007261B4">
      <w:pPr>
        <w:numPr>
          <w:ilvl w:val="3"/>
          <w:numId w:val="19"/>
        </w:numPr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Подкомиссия проводит заседания не реже 1 раза в квартал, по результатам заседания в </w:t>
      </w:r>
      <w:r w:rsidR="00D324E0">
        <w:rPr>
          <w:rFonts w:eastAsiaTheme="minorHAnsi"/>
          <w:sz w:val="28"/>
          <w:szCs w:val="28"/>
          <w:lang w:eastAsia="en-US"/>
        </w:rPr>
        <w:t>7</w:t>
      </w:r>
      <w:r w:rsidRPr="008535CD">
        <w:rPr>
          <w:rFonts w:eastAsiaTheme="minorHAnsi"/>
          <w:sz w:val="28"/>
          <w:szCs w:val="28"/>
          <w:lang w:eastAsia="en-US"/>
        </w:rPr>
        <w:t>-дневный срок готовит протокол по повестке заседания и отчет для Единой Комиссии по кругу вопросов, поставленных Единой Комиссией.</w:t>
      </w:r>
    </w:p>
    <w:p w14:paraId="7B7F2CAB" w14:textId="77777777" w:rsidR="008535CD" w:rsidRPr="008535CD" w:rsidRDefault="008535CD" w:rsidP="007261B4">
      <w:pPr>
        <w:spacing w:after="160" w:line="300" w:lineRule="auto"/>
        <w:ind w:firstLine="567"/>
        <w:contextualSpacing/>
        <w:rPr>
          <w:rFonts w:eastAsiaTheme="minorHAnsi"/>
          <w:sz w:val="28"/>
          <w:szCs w:val="28"/>
          <w:lang w:eastAsia="en-US"/>
        </w:rPr>
      </w:pPr>
    </w:p>
    <w:bookmarkEnd w:id="7"/>
    <w:p w14:paraId="58E1840C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вопросам охраны труда в ВМО МО Красненькая речка;</w:t>
      </w:r>
    </w:p>
    <w:p w14:paraId="5E9397CD" w14:textId="3B5F109F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</w:t>
      </w:r>
      <w:bookmarkStart w:id="8" w:name="_Hlk202121355"/>
      <w:r w:rsidRPr="008535CD">
        <w:rPr>
          <w:rFonts w:eastAsiaTheme="minorHAnsi"/>
          <w:sz w:val="28"/>
          <w:szCs w:val="28"/>
          <w:lang w:eastAsia="en-US"/>
        </w:rPr>
        <w:t>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.3 настоящего Положения.</w:t>
      </w:r>
    </w:p>
    <w:p w14:paraId="5F336C56" w14:textId="77777777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Персональный состав Подкомиссии утверждается протокольным решением Единой комиссии.</w:t>
      </w:r>
    </w:p>
    <w:p w14:paraId="52D0096A" w14:textId="77777777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Подкомиссия проводит заседания не реже 1 раза в полугодие, по результатам заседания в 7-дневный срок готовит протокол по повестке заседания и отчет для Единой Комиссии по кругу вопросов, поставленных Единой Комиссией.</w:t>
      </w:r>
    </w:p>
    <w:p w14:paraId="1206101C" w14:textId="77777777" w:rsidR="008535CD" w:rsidRPr="008535CD" w:rsidRDefault="008535CD" w:rsidP="007261B4">
      <w:pPr>
        <w:tabs>
          <w:tab w:val="left" w:pos="0"/>
        </w:tabs>
        <w:spacing w:after="160" w:line="300" w:lineRule="auto"/>
        <w:ind w:firstLine="567"/>
        <w:contextualSpacing/>
        <w:rPr>
          <w:rFonts w:eastAsiaTheme="minorHAnsi"/>
          <w:sz w:val="28"/>
          <w:szCs w:val="28"/>
          <w:lang w:eastAsia="en-US"/>
        </w:rPr>
      </w:pPr>
    </w:p>
    <w:bookmarkEnd w:id="8"/>
    <w:p w14:paraId="0DA4CB88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вопросам муниципальной службы и кадровому обеспечению ВМО МО Красненькая речка;</w:t>
      </w:r>
    </w:p>
    <w:p w14:paraId="0620CD38" w14:textId="23060C3C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</w:t>
      </w:r>
      <w:bookmarkStart w:id="9" w:name="_Hlk202121616"/>
      <w:r w:rsidRPr="008535CD">
        <w:rPr>
          <w:rFonts w:eastAsiaTheme="minorHAnsi"/>
          <w:sz w:val="28"/>
          <w:szCs w:val="28"/>
          <w:lang w:eastAsia="en-US"/>
        </w:rPr>
        <w:t>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.4 настоящего Положения.</w:t>
      </w:r>
    </w:p>
    <w:p w14:paraId="336D8249" w14:textId="77777777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Персональный состав Подкомиссии утверждается протокольным решением Единой комиссии.</w:t>
      </w:r>
    </w:p>
    <w:p w14:paraId="0B2BF30E" w14:textId="42CD93B1" w:rsidR="008535CD" w:rsidRPr="008535CD" w:rsidRDefault="008535CD" w:rsidP="007261B4">
      <w:pPr>
        <w:numPr>
          <w:ilvl w:val="3"/>
          <w:numId w:val="19"/>
        </w:numPr>
        <w:tabs>
          <w:tab w:val="left" w:pos="0"/>
        </w:tabs>
        <w:spacing w:after="160" w:line="300" w:lineRule="auto"/>
        <w:ind w:left="0" w:firstLine="567"/>
        <w:contextualSpacing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Подкомиссия проводит заседания не реже 1 раза в квартал, по результатам заседания в </w:t>
      </w:r>
      <w:r w:rsidR="00D324E0">
        <w:rPr>
          <w:rFonts w:eastAsiaTheme="minorHAnsi"/>
          <w:sz w:val="28"/>
          <w:szCs w:val="28"/>
          <w:lang w:eastAsia="en-US"/>
        </w:rPr>
        <w:t>7</w:t>
      </w:r>
      <w:r w:rsidRPr="008535CD">
        <w:rPr>
          <w:rFonts w:eastAsiaTheme="minorHAnsi"/>
          <w:sz w:val="28"/>
          <w:szCs w:val="28"/>
          <w:lang w:eastAsia="en-US"/>
        </w:rPr>
        <w:t xml:space="preserve">-дневный срок готовит протокол по повестке </w:t>
      </w:r>
      <w:r w:rsidRPr="008535CD">
        <w:rPr>
          <w:rFonts w:eastAsiaTheme="minorHAnsi"/>
          <w:sz w:val="28"/>
          <w:szCs w:val="28"/>
          <w:lang w:eastAsia="en-US"/>
        </w:rPr>
        <w:lastRenderedPageBreak/>
        <w:t>заседания и отчет для Единой Комиссии по кругу вопросов, поставленных Единой Комиссией.</w:t>
      </w:r>
    </w:p>
    <w:p w14:paraId="30180CF8" w14:textId="77777777" w:rsidR="008535CD" w:rsidRPr="008535CD" w:rsidRDefault="008535CD" w:rsidP="007261B4">
      <w:pPr>
        <w:tabs>
          <w:tab w:val="left" w:pos="0"/>
        </w:tabs>
        <w:spacing w:after="160" w:line="300" w:lineRule="auto"/>
        <w:ind w:firstLine="567"/>
        <w:contextualSpacing/>
        <w:rPr>
          <w:rFonts w:eastAsiaTheme="minorHAnsi"/>
          <w:sz w:val="28"/>
          <w:szCs w:val="28"/>
          <w:lang w:eastAsia="en-US"/>
        </w:rPr>
      </w:pPr>
    </w:p>
    <w:bookmarkEnd w:id="9"/>
    <w:p w14:paraId="25B6585E" w14:textId="77777777" w:rsidR="008535CD" w:rsidRPr="008535CD" w:rsidRDefault="008535CD" w:rsidP="007261B4">
      <w:pPr>
        <w:numPr>
          <w:ilvl w:val="2"/>
          <w:numId w:val="19"/>
        </w:numPr>
        <w:tabs>
          <w:tab w:val="left" w:pos="426"/>
        </w:tabs>
        <w:spacing w:after="160" w:line="300" w:lineRule="auto"/>
        <w:ind w:left="0" w:firstLine="567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вопросам нормотворчества в ВМО МО Красненькая речка;</w:t>
      </w:r>
    </w:p>
    <w:p w14:paraId="5F68D28E" w14:textId="7D8B7518" w:rsidR="008535CD" w:rsidRPr="008535CD" w:rsidRDefault="008535CD" w:rsidP="007261B4">
      <w:pPr>
        <w:tabs>
          <w:tab w:val="left" w:pos="0"/>
        </w:tabs>
        <w:spacing w:after="160" w:line="30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2.6.5.1. </w:t>
      </w:r>
      <w:bookmarkStart w:id="10" w:name="_Hlk202121842"/>
      <w:r w:rsidRPr="008535CD">
        <w:rPr>
          <w:rFonts w:eastAsiaTheme="minorHAnsi"/>
          <w:sz w:val="28"/>
          <w:szCs w:val="28"/>
          <w:lang w:eastAsia="en-US"/>
        </w:rPr>
        <w:t>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.5 настоящего Положения.</w:t>
      </w:r>
    </w:p>
    <w:p w14:paraId="53628B91" w14:textId="77777777" w:rsidR="008535CD" w:rsidRPr="008535CD" w:rsidRDefault="008535CD" w:rsidP="007261B4">
      <w:pPr>
        <w:tabs>
          <w:tab w:val="left" w:pos="0"/>
        </w:tabs>
        <w:spacing w:after="160" w:line="30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2.6.4.2.</w:t>
      </w:r>
      <w:r w:rsidRPr="008535CD">
        <w:rPr>
          <w:rFonts w:eastAsiaTheme="minorHAnsi"/>
          <w:sz w:val="28"/>
          <w:szCs w:val="28"/>
          <w:lang w:eastAsia="en-US"/>
        </w:rPr>
        <w:tab/>
        <w:t xml:space="preserve"> Персональный состав Подкомиссии утверждается протокольным решением Единой комиссии.</w:t>
      </w:r>
    </w:p>
    <w:p w14:paraId="06912ECB" w14:textId="11DD281C" w:rsidR="008535CD" w:rsidRPr="008535CD" w:rsidRDefault="008535CD" w:rsidP="007261B4">
      <w:pPr>
        <w:tabs>
          <w:tab w:val="left" w:pos="0"/>
        </w:tabs>
        <w:spacing w:after="160" w:line="30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2.6.4.3.</w:t>
      </w:r>
      <w:r w:rsidRPr="008535CD">
        <w:rPr>
          <w:rFonts w:eastAsiaTheme="minorHAnsi"/>
          <w:sz w:val="28"/>
          <w:szCs w:val="28"/>
          <w:lang w:eastAsia="en-US"/>
        </w:rPr>
        <w:tab/>
        <w:t xml:space="preserve">Подкомиссия проводит заседания не реже 1 раза в </w:t>
      </w:r>
      <w:r w:rsidR="00D324E0">
        <w:rPr>
          <w:rFonts w:eastAsiaTheme="minorHAnsi"/>
          <w:sz w:val="28"/>
          <w:szCs w:val="28"/>
          <w:lang w:eastAsia="en-US"/>
        </w:rPr>
        <w:t>квартал</w:t>
      </w:r>
      <w:r w:rsidRPr="008535CD">
        <w:rPr>
          <w:rFonts w:eastAsiaTheme="minorHAnsi"/>
          <w:sz w:val="28"/>
          <w:szCs w:val="28"/>
          <w:lang w:eastAsia="en-US"/>
        </w:rPr>
        <w:t xml:space="preserve">, по результатам заседания в </w:t>
      </w:r>
      <w:r w:rsidR="00D324E0">
        <w:rPr>
          <w:rFonts w:eastAsiaTheme="minorHAnsi"/>
          <w:sz w:val="28"/>
          <w:szCs w:val="28"/>
          <w:lang w:eastAsia="en-US"/>
        </w:rPr>
        <w:t>7</w:t>
      </w:r>
      <w:r w:rsidRPr="008535CD">
        <w:rPr>
          <w:rFonts w:eastAsiaTheme="minorHAnsi"/>
          <w:sz w:val="28"/>
          <w:szCs w:val="28"/>
          <w:lang w:eastAsia="en-US"/>
        </w:rPr>
        <w:t>-дневный срок готовит протокол по повестке заседания и отчет для Единой Комиссии по кругу вопросов, поставленных Единой Комиссией.</w:t>
      </w:r>
    </w:p>
    <w:bookmarkEnd w:id="10"/>
    <w:p w14:paraId="08BFE3B8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hanging="11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архивному фонду;</w:t>
      </w:r>
    </w:p>
    <w:p w14:paraId="448FC6FC" w14:textId="183B412D" w:rsidR="008535CD" w:rsidRPr="008535CD" w:rsidRDefault="008535CD" w:rsidP="007261B4">
      <w:pPr>
        <w:tabs>
          <w:tab w:val="left" w:pos="0"/>
        </w:tabs>
        <w:spacing w:after="160" w:line="300" w:lineRule="auto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1" w:name="_Hlk202121965"/>
      <w:r w:rsidRPr="008535CD">
        <w:rPr>
          <w:rFonts w:eastAsiaTheme="minorHAnsi"/>
          <w:sz w:val="28"/>
          <w:szCs w:val="28"/>
          <w:lang w:eastAsia="en-US"/>
        </w:rPr>
        <w:t>2.6.6.1. 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.6 настоящего Положения.</w:t>
      </w:r>
    </w:p>
    <w:p w14:paraId="5AD193C7" w14:textId="77777777" w:rsidR="008535CD" w:rsidRPr="008535CD" w:rsidRDefault="008535CD" w:rsidP="007261B4">
      <w:pPr>
        <w:tabs>
          <w:tab w:val="left" w:pos="0"/>
        </w:tabs>
        <w:spacing w:after="160" w:line="300" w:lineRule="auto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2.6.6.2. Персональный состав Подкомиссии утверждается протокольным решением Единой комиссии.</w:t>
      </w:r>
    </w:p>
    <w:p w14:paraId="351F1827" w14:textId="3A270348" w:rsidR="008535CD" w:rsidRDefault="008535CD" w:rsidP="007261B4">
      <w:pPr>
        <w:tabs>
          <w:tab w:val="left" w:pos="0"/>
        </w:tabs>
        <w:spacing w:after="160" w:line="300" w:lineRule="auto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2.6.6.3. Подкомиссия проводит заседания не реже 1 раза в полугодие, по результатам заседания в </w:t>
      </w:r>
      <w:r w:rsidR="00D324E0">
        <w:rPr>
          <w:rFonts w:eastAsiaTheme="minorHAnsi"/>
          <w:sz w:val="28"/>
          <w:szCs w:val="28"/>
          <w:lang w:eastAsia="en-US"/>
        </w:rPr>
        <w:t>7</w:t>
      </w:r>
      <w:r w:rsidRPr="008535CD">
        <w:rPr>
          <w:rFonts w:eastAsiaTheme="minorHAnsi"/>
          <w:sz w:val="28"/>
          <w:szCs w:val="28"/>
          <w:lang w:eastAsia="en-US"/>
        </w:rPr>
        <w:t>-дневный срок готовит протокол по повестке заседания и отчет для Единой Комиссии по кругу вопросов, поставленных Единой Комиссией.</w:t>
      </w:r>
    </w:p>
    <w:p w14:paraId="05B5A7D1" w14:textId="77777777" w:rsidR="00EE101C" w:rsidRPr="008535CD" w:rsidRDefault="00EE101C" w:rsidP="007261B4">
      <w:pPr>
        <w:tabs>
          <w:tab w:val="left" w:pos="0"/>
        </w:tabs>
        <w:spacing w:after="160" w:line="300" w:lineRule="auto"/>
        <w:ind w:hanging="1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bookmarkEnd w:id="11"/>
    <w:p w14:paraId="04EE685D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ind w:hanging="11"/>
        <w:contextualSpacing/>
        <w:jc w:val="center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отельным вопросам местного значения в ВМО МО Красненькая речка;</w:t>
      </w:r>
    </w:p>
    <w:p w14:paraId="4926633E" w14:textId="1C487B01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2.6.6.1. </w:t>
      </w:r>
      <w:bookmarkStart w:id="12" w:name="_Hlk202122457"/>
      <w:r w:rsidRPr="008535CD">
        <w:rPr>
          <w:rFonts w:eastAsiaTheme="minorHAnsi"/>
          <w:sz w:val="28"/>
          <w:szCs w:val="28"/>
          <w:lang w:eastAsia="en-US"/>
        </w:rPr>
        <w:t>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.7 настоящего Положения.</w:t>
      </w:r>
    </w:p>
    <w:p w14:paraId="60BA28D9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2.6.6.2. Персональный состав Подкомиссии утверждается протокольным решением Единой комиссии.</w:t>
      </w:r>
    </w:p>
    <w:p w14:paraId="60BDF92D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2.6.6.3. Подкомиссия проводит заседания не реже 1 раза в квартал, по результатам заседания в 3-дневный срок готовит протокол по повестке заседания и отчет для Единой Комиссии по кругу вопросов, поставленных Единой Комиссией.</w:t>
      </w:r>
    </w:p>
    <w:p w14:paraId="730D2636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bookmarkEnd w:id="12"/>
    <w:p w14:paraId="5A7FD0EA" w14:textId="77777777" w:rsidR="008535CD" w:rsidRPr="008535CD" w:rsidRDefault="008535CD" w:rsidP="007261B4">
      <w:pPr>
        <w:numPr>
          <w:ilvl w:val="2"/>
          <w:numId w:val="19"/>
        </w:numPr>
        <w:tabs>
          <w:tab w:val="left" w:pos="0"/>
        </w:tabs>
        <w:spacing w:after="160" w:line="300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Подкомиссия по межведомственному информационному взаимодействию</w:t>
      </w:r>
      <w:r w:rsidRPr="008535CD">
        <w:rPr>
          <w:rFonts w:eastAsiaTheme="minorHAnsi"/>
          <w:sz w:val="28"/>
          <w:szCs w:val="28"/>
          <w:lang w:eastAsia="en-US"/>
        </w:rPr>
        <w:t>.</w:t>
      </w:r>
    </w:p>
    <w:p w14:paraId="747E7F0A" w14:textId="53C851A6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>2.6.8.1. Подкомиссия реализует деятельность по направлениям в соответствии с п. 2.</w:t>
      </w:r>
      <w:r w:rsidR="00BB44BF">
        <w:rPr>
          <w:rFonts w:eastAsiaTheme="minorHAnsi"/>
          <w:sz w:val="28"/>
          <w:szCs w:val="28"/>
          <w:lang w:eastAsia="en-US"/>
        </w:rPr>
        <w:t>1</w:t>
      </w:r>
      <w:r w:rsidRPr="008535CD">
        <w:rPr>
          <w:rFonts w:eastAsiaTheme="minorHAnsi"/>
          <w:sz w:val="28"/>
          <w:szCs w:val="28"/>
          <w:lang w:eastAsia="en-US"/>
        </w:rPr>
        <w:t>.8 настоящего Положения.</w:t>
      </w:r>
    </w:p>
    <w:p w14:paraId="33DCA143" w14:textId="77777777" w:rsidR="008535CD" w:rsidRPr="008535CD" w:rsidRDefault="008535CD" w:rsidP="007261B4">
      <w:pPr>
        <w:numPr>
          <w:ilvl w:val="3"/>
          <w:numId w:val="20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Персональный состав Подкомиссии утверждается протокольным решением Единой комиссии.</w:t>
      </w:r>
    </w:p>
    <w:p w14:paraId="32236048" w14:textId="77777777" w:rsidR="008535CD" w:rsidRPr="008535CD" w:rsidRDefault="008535CD" w:rsidP="007261B4">
      <w:pPr>
        <w:numPr>
          <w:ilvl w:val="3"/>
          <w:numId w:val="20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Подкомиссия проводит заседания не реже 1 раза в квартал, по результатам заседания в 3-дневный срок готовит протокол по повестке заседания и отчет для Единой Комиссии по кругу вопросов, поставленных Единой Комиссией.</w:t>
      </w:r>
    </w:p>
    <w:p w14:paraId="123174F0" w14:textId="77777777" w:rsidR="008535CD" w:rsidRPr="008535CD" w:rsidRDefault="008535CD" w:rsidP="007261B4">
      <w:pPr>
        <w:tabs>
          <w:tab w:val="left" w:pos="0"/>
        </w:tabs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E5FD94E" w14:textId="77777777" w:rsidR="008535CD" w:rsidRPr="008535CD" w:rsidRDefault="008535CD" w:rsidP="007261B4">
      <w:pPr>
        <w:numPr>
          <w:ilvl w:val="0"/>
          <w:numId w:val="20"/>
        </w:num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Права и обязанности Единой Комиссии</w:t>
      </w:r>
    </w:p>
    <w:p w14:paraId="08860ED4" w14:textId="77777777" w:rsidR="008535CD" w:rsidRPr="008535CD" w:rsidRDefault="008535CD" w:rsidP="007261B4">
      <w:pPr>
        <w:spacing w:after="160" w:line="300" w:lineRule="auto"/>
        <w:ind w:left="720"/>
        <w:contextualSpacing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t>3.1. Единая Комиссия вправе:</w:t>
      </w:r>
    </w:p>
    <w:p w14:paraId="19F391B7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3.1.1. Запрашивать все необходимые для организации своей деятельности сведения, документы, данные у органов местного самоуправления с соблюдением требований о конфиденциальности и законодательства о персональных данных;</w:t>
      </w:r>
    </w:p>
    <w:p w14:paraId="3029E3E3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3.1.2. По согласованию с Главой муниципального образования привлекать на заседания консультантов, экспертов, профильных специалистов, как из числа работников муниципального образования, так и приглашенных лиц на безвозмездной основе;</w:t>
      </w:r>
      <w:r w:rsidRPr="008535CD">
        <w:rPr>
          <w:rFonts w:eastAsiaTheme="minorHAnsi"/>
          <w:sz w:val="28"/>
          <w:szCs w:val="28"/>
          <w:lang w:eastAsia="en-US"/>
        </w:rPr>
        <w:br/>
        <w:t>3.1.3. Вносить Главе муниципального образования предложения по усовершенствованию системы управления в муниципальном образовании, повышению эффективности использования бюджетных средств, предлагать внесение изменений в муниципальные правовые акты.</w:t>
      </w:r>
    </w:p>
    <w:p w14:paraId="52183D1A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3.1.4. Создавать подкомиссии (далее - Подкомиссии), рабочие группы, организационные комитеты, профильные комитеты по направлениям деятельности, за исключением создания Подкомиссий, предусмотренных пунктом 2.6 настоящего Положения. Решение о таком создании оформляется Протоколом заседания Единой Комиссии с обоснованием такого создания, с указанием направления и порядка деятельности Подкомиссии, ее персонального состава, формы и сроков отчета о деятельности.</w:t>
      </w:r>
    </w:p>
    <w:p w14:paraId="06ECECC9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3.2. Единая Комиссия реализует полномочия Ревизионной комиссии в соответствии с Положением о Ревизионной комиссии, утвержденном Решением муниципального Совета №8 от 23.09.2024. </w:t>
      </w:r>
    </w:p>
    <w:p w14:paraId="4A44826E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3.3. Единая Комиссия реализует полномочия Редакционной комиссии в соответствии с Положением о Редакционной комиссии, утвержденном Решением муниципального Совета №4-2 от 15.10.2024.</w:t>
      </w:r>
    </w:p>
    <w:p w14:paraId="414CA4A1" w14:textId="77777777" w:rsidR="008535CD" w:rsidRPr="008535CD" w:rsidRDefault="008535CD" w:rsidP="007261B4">
      <w:pPr>
        <w:spacing w:after="160" w:line="300" w:lineRule="auto"/>
        <w:ind w:firstLine="708"/>
        <w:contextualSpacing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535CD">
        <w:rPr>
          <w:rFonts w:eastAsiaTheme="minorHAnsi"/>
          <w:i/>
          <w:iCs/>
          <w:sz w:val="28"/>
          <w:szCs w:val="28"/>
          <w:lang w:eastAsia="en-US"/>
        </w:rPr>
        <w:lastRenderedPageBreak/>
        <w:t>3.2. Единая комиссия обязана:</w:t>
      </w:r>
    </w:p>
    <w:p w14:paraId="34549931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3.2.1. Неукоснительно соблюдать положения действующего законодательства, в своей деятельности руководствоваться приоритетом верховенства закона и интересами муниципального образования;</w:t>
      </w:r>
    </w:p>
    <w:p w14:paraId="2C85CB70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3.2.2. По требованию Главы муниципального образования предоставлять информацию о своей деятельности.</w:t>
      </w:r>
    </w:p>
    <w:p w14:paraId="23DA4AFA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3.2.3. В срок не позднее 15 декабря предоставлять Главе муниципального образования годовой отчет о деятельности Единой Комиссии, который содержит:</w:t>
      </w:r>
    </w:p>
    <w:p w14:paraId="087B10A5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а) информацию о количестве проведенных заседаний;</w:t>
      </w:r>
    </w:p>
    <w:p w14:paraId="743A49C7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б) протокольные решения по каждому заседанию;</w:t>
      </w:r>
    </w:p>
    <w:p w14:paraId="7B2D4E33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в) персональный состав созданных действующих и прекративших свою деятельность комиссий, рабочих групп, комитетов;</w:t>
      </w:r>
    </w:p>
    <w:p w14:paraId="141E04EC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г) фактические результаты деятельности Единой Комиссии в виде перечня документов;</w:t>
      </w:r>
    </w:p>
    <w:p w14:paraId="5EAF9817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д) иные сведения, описывающие результаты деятельности Единой Комиссии.</w:t>
      </w:r>
    </w:p>
    <w:p w14:paraId="116A99B4" w14:textId="77777777" w:rsidR="008535CD" w:rsidRPr="008535CD" w:rsidRDefault="008535CD" w:rsidP="007261B4">
      <w:pPr>
        <w:spacing w:after="160" w:line="300" w:lineRule="auto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41973EB8" w14:textId="77777777" w:rsidR="008535CD" w:rsidRPr="008535CD" w:rsidRDefault="008535CD" w:rsidP="007261B4">
      <w:pPr>
        <w:numPr>
          <w:ilvl w:val="0"/>
          <w:numId w:val="20"/>
        </w:numPr>
        <w:spacing w:after="160" w:line="300" w:lineRule="auto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Организация деятельности и порядок работы Единой Комиссии</w:t>
      </w:r>
    </w:p>
    <w:p w14:paraId="644CCAC5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Единая Комиссия включает в себя Подкомиссии по направлениям деятельности, созданные в соответствии с п.2.6 настоящего Положения. </w:t>
      </w:r>
    </w:p>
    <w:p w14:paraId="710BCC6B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 Единая Комиссия состоит из Председателя Единой Комиссии, заместителя Председателя Единой Комиссии, Секретаря Единой Комиссии и трех членов Единой Комиссии. Персональный состав Единой Комиссии ежегодно утверждается Решением муниципального Совета.</w:t>
      </w:r>
    </w:p>
    <w:p w14:paraId="6CAE1171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 xml:space="preserve">В структуре Единой Комиссии по решению Единой Комиссии создаются </w:t>
      </w:r>
      <w:bookmarkStart w:id="13" w:name="_Hlk202123480"/>
      <w:r w:rsidRPr="008535CD">
        <w:rPr>
          <w:rFonts w:eastAsiaTheme="minorHAnsi"/>
          <w:sz w:val="28"/>
          <w:szCs w:val="28"/>
          <w:lang w:eastAsia="en-US"/>
        </w:rPr>
        <w:t>подкомиссии (далее - Подкомиссии), рабочие группы, организационные комитеты, профильные комитеты по направлениям деятельности, за исключением создания Подкомиссий, предусмотренных пунктом 2.6 настоящего Положения</w:t>
      </w:r>
      <w:bookmarkEnd w:id="13"/>
      <w:r w:rsidRPr="008535CD">
        <w:rPr>
          <w:rFonts w:eastAsiaTheme="minorHAnsi"/>
          <w:sz w:val="28"/>
          <w:szCs w:val="28"/>
          <w:lang w:eastAsia="en-US"/>
        </w:rPr>
        <w:t xml:space="preserve">. </w:t>
      </w:r>
      <w:bookmarkStart w:id="14" w:name="_Hlk202124452"/>
      <w:r w:rsidRPr="008535CD">
        <w:rPr>
          <w:rFonts w:eastAsiaTheme="minorHAnsi"/>
          <w:sz w:val="28"/>
          <w:szCs w:val="28"/>
          <w:lang w:eastAsia="en-US"/>
        </w:rPr>
        <w:t>Решение о таком создании оформляется Протоколом заседания Единой Комиссии с обоснованием такого создания, с указанием направления и порядка деятельности Подкомиссии, ее персонального состава, формы и сроков отчета о деятельности Подкомиссии.</w:t>
      </w:r>
    </w:p>
    <w:bookmarkEnd w:id="14"/>
    <w:p w14:paraId="6CDFFD88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По решению Единой Комиссии в состав подкомиссий могут включаться профильные специалисты, эксперты, консультанты по направлениям. Решение о таком включении оформляется Протоколом заседания Единой Комиссии с обоснованием включения конкретной кандидатуры.</w:t>
      </w:r>
    </w:p>
    <w:p w14:paraId="680E3062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lastRenderedPageBreak/>
        <w:t>Председатель Единой Комиссии осуществляет непосредственное руководство Единой Комиссией, организует планирование заседаний, формирование отчетности и предоставление информации Главе муниципального образования.</w:t>
      </w:r>
    </w:p>
    <w:p w14:paraId="036301B0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Заместитель председателя Единой Комиссии осуществляет полномочия председателя Единой Комиссии в его отсутствие, принимает участие в организации деятельности Единой Комиссии, формирует предложения по повесткам заседаний Единой Комиссии.</w:t>
      </w:r>
    </w:p>
    <w:p w14:paraId="08446780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Секретарь Единой Комиссии обеспечивает создание протоколов, отчетов, предоставление сведений по работе Единой Комиссии, организует взаимодействие Единой Комиссии с органами местного самоуправления с целью получения информации и уточнения данных, необходимых для осуществления деятельности Единой Комиссии.</w:t>
      </w:r>
    </w:p>
    <w:p w14:paraId="43435392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Члены Единой Комиссии принимают непосредственное участие в деятельности Единой Комиссии по кругу задач, определяемых председателем Единой Комиссии или его заместителем.</w:t>
      </w:r>
    </w:p>
    <w:p w14:paraId="08E9D91D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Заседания Единой Комиссии проводятся не реже 1 раза в месяц на основе годового Плана работы Единой Комиссии, который утверждается протокольным Решением на втором заседании Единой Комиссии.</w:t>
      </w:r>
    </w:p>
    <w:p w14:paraId="0E3AF58B" w14:textId="77777777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Годовой план работы Единой Комиссии включает в себя календарное планирование работы Единой Комиссии и предоставляется Главе муниципального образования для сведения.</w:t>
      </w:r>
    </w:p>
    <w:p w14:paraId="06EA9E55" w14:textId="2BC83001" w:rsidR="008535CD" w:rsidRPr="008535CD" w:rsidRDefault="008535CD" w:rsidP="007261B4">
      <w:pPr>
        <w:numPr>
          <w:ilvl w:val="1"/>
          <w:numId w:val="21"/>
        </w:numPr>
        <w:tabs>
          <w:tab w:val="left" w:pos="0"/>
        </w:tabs>
        <w:spacing w:after="160" w:line="300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535CD">
        <w:rPr>
          <w:rFonts w:eastAsiaTheme="minorHAnsi"/>
          <w:sz w:val="28"/>
          <w:szCs w:val="28"/>
          <w:lang w:eastAsia="en-US"/>
        </w:rPr>
        <w:t>По результатам работы Единая Комиссия предоставляет годовой отчет в соответствии с п.3.2.</w:t>
      </w:r>
      <w:r w:rsidR="00BB44BF">
        <w:rPr>
          <w:rFonts w:eastAsiaTheme="minorHAnsi"/>
          <w:sz w:val="28"/>
          <w:szCs w:val="28"/>
          <w:lang w:eastAsia="en-US"/>
        </w:rPr>
        <w:t>3</w:t>
      </w:r>
      <w:r w:rsidRPr="008535CD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71C8C545" w14:textId="77777777" w:rsidR="008535CD" w:rsidRPr="008535CD" w:rsidRDefault="008535CD" w:rsidP="007261B4">
      <w:pPr>
        <w:spacing w:line="300" w:lineRule="auto"/>
        <w:ind w:firstLine="540"/>
        <w:jc w:val="both"/>
        <w:rPr>
          <w:sz w:val="28"/>
          <w:szCs w:val="28"/>
        </w:rPr>
      </w:pPr>
    </w:p>
    <w:p w14:paraId="3E44D038" w14:textId="77777777" w:rsidR="008535CD" w:rsidRPr="008535CD" w:rsidRDefault="008535CD" w:rsidP="00EE101C">
      <w:pPr>
        <w:numPr>
          <w:ilvl w:val="0"/>
          <w:numId w:val="21"/>
        </w:numPr>
        <w:spacing w:after="160" w:line="300" w:lineRule="auto"/>
        <w:ind w:left="0" w:firstLine="0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535CD">
        <w:rPr>
          <w:rFonts w:eastAsiaTheme="minorHAnsi"/>
          <w:b/>
          <w:bCs/>
          <w:sz w:val="28"/>
          <w:szCs w:val="28"/>
          <w:lang w:eastAsia="en-US"/>
        </w:rPr>
        <w:t>Обеспечение деятельности Единой Комиссии</w:t>
      </w:r>
    </w:p>
    <w:p w14:paraId="39771BF8" w14:textId="27FEFB8E" w:rsidR="009D57A3" w:rsidRPr="007261B4" w:rsidRDefault="008535CD" w:rsidP="00D324E0">
      <w:pPr>
        <w:spacing w:line="300" w:lineRule="auto"/>
        <w:ind w:firstLine="540"/>
        <w:jc w:val="both"/>
        <w:rPr>
          <w:sz w:val="28"/>
          <w:szCs w:val="28"/>
        </w:rPr>
      </w:pPr>
      <w:r w:rsidRPr="008535CD">
        <w:rPr>
          <w:sz w:val="28"/>
          <w:szCs w:val="28"/>
        </w:rPr>
        <w:t>Структурные подразделения муниципального образования осуществляют правовое, информационное, организационное, материально-техническое и иное обеспечение деятельности Комиссии.</w:t>
      </w:r>
    </w:p>
    <w:sectPr w:rsidR="009D57A3" w:rsidRPr="007261B4" w:rsidSect="00E81992">
      <w:headerReference w:type="even" r:id="rId9"/>
      <w:headerReference w:type="default" r:id="rId10"/>
      <w:pgSz w:w="11907" w:h="16840" w:code="9"/>
      <w:pgMar w:top="1134" w:right="850" w:bottom="1134" w:left="1701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B7E1" w14:textId="77777777" w:rsidR="00753393" w:rsidRDefault="00753393">
      <w:r>
        <w:separator/>
      </w:r>
    </w:p>
  </w:endnote>
  <w:endnote w:type="continuationSeparator" w:id="0">
    <w:p w14:paraId="147C2FD1" w14:textId="77777777" w:rsidR="00753393" w:rsidRDefault="0075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42EB" w14:textId="77777777" w:rsidR="00753393" w:rsidRDefault="00753393">
      <w:r>
        <w:separator/>
      </w:r>
    </w:p>
  </w:footnote>
  <w:footnote w:type="continuationSeparator" w:id="0">
    <w:p w14:paraId="3E111A02" w14:textId="77777777" w:rsidR="00753393" w:rsidRDefault="00753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2027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EA53E73" w14:textId="77777777" w:rsidR="007714F2" w:rsidRDefault="007714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74FB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0190">
      <w:rPr>
        <w:rStyle w:val="a6"/>
        <w:noProof/>
      </w:rPr>
      <w:t>2</w:t>
    </w:r>
    <w:r>
      <w:rPr>
        <w:rStyle w:val="a6"/>
      </w:rPr>
      <w:fldChar w:fldCharType="end"/>
    </w:r>
  </w:p>
  <w:p w14:paraId="5A51A0B7" w14:textId="77777777" w:rsidR="007714F2" w:rsidRDefault="007714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CA3"/>
    <w:multiLevelType w:val="hybridMultilevel"/>
    <w:tmpl w:val="6FF807C8"/>
    <w:lvl w:ilvl="0" w:tplc="6ACEFC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401E46"/>
    <w:multiLevelType w:val="hybridMultilevel"/>
    <w:tmpl w:val="5268C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4" w15:restartNumberingAfterBreak="0">
    <w:nsid w:val="0F636F95"/>
    <w:multiLevelType w:val="hybridMultilevel"/>
    <w:tmpl w:val="BE0EC028"/>
    <w:lvl w:ilvl="0" w:tplc="48C401C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ECA41A6">
      <w:numFmt w:val="none"/>
      <w:lvlText w:val=""/>
      <w:lvlJc w:val="left"/>
      <w:pPr>
        <w:tabs>
          <w:tab w:val="num" w:pos="360"/>
        </w:tabs>
      </w:pPr>
    </w:lvl>
    <w:lvl w:ilvl="2" w:tplc="D0BC6A1C">
      <w:numFmt w:val="none"/>
      <w:lvlText w:val=""/>
      <w:lvlJc w:val="left"/>
      <w:pPr>
        <w:tabs>
          <w:tab w:val="num" w:pos="360"/>
        </w:tabs>
      </w:pPr>
    </w:lvl>
    <w:lvl w:ilvl="3" w:tplc="26609D68">
      <w:numFmt w:val="none"/>
      <w:lvlText w:val=""/>
      <w:lvlJc w:val="left"/>
      <w:pPr>
        <w:tabs>
          <w:tab w:val="num" w:pos="360"/>
        </w:tabs>
      </w:pPr>
    </w:lvl>
    <w:lvl w:ilvl="4" w:tplc="391A1B44">
      <w:numFmt w:val="none"/>
      <w:lvlText w:val=""/>
      <w:lvlJc w:val="left"/>
      <w:pPr>
        <w:tabs>
          <w:tab w:val="num" w:pos="360"/>
        </w:tabs>
      </w:pPr>
    </w:lvl>
    <w:lvl w:ilvl="5" w:tplc="64EAC224">
      <w:numFmt w:val="none"/>
      <w:lvlText w:val=""/>
      <w:lvlJc w:val="left"/>
      <w:pPr>
        <w:tabs>
          <w:tab w:val="num" w:pos="360"/>
        </w:tabs>
      </w:pPr>
    </w:lvl>
    <w:lvl w:ilvl="6" w:tplc="86F27CDC">
      <w:numFmt w:val="none"/>
      <w:lvlText w:val=""/>
      <w:lvlJc w:val="left"/>
      <w:pPr>
        <w:tabs>
          <w:tab w:val="num" w:pos="360"/>
        </w:tabs>
      </w:pPr>
    </w:lvl>
    <w:lvl w:ilvl="7" w:tplc="8788109A">
      <w:numFmt w:val="none"/>
      <w:lvlText w:val=""/>
      <w:lvlJc w:val="left"/>
      <w:pPr>
        <w:tabs>
          <w:tab w:val="num" w:pos="360"/>
        </w:tabs>
      </w:pPr>
    </w:lvl>
    <w:lvl w:ilvl="8" w:tplc="43381E6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0024B30"/>
    <w:multiLevelType w:val="multilevel"/>
    <w:tmpl w:val="7D06E2FC"/>
    <w:lvl w:ilvl="0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26545D"/>
    <w:multiLevelType w:val="hybridMultilevel"/>
    <w:tmpl w:val="9A58B210"/>
    <w:lvl w:ilvl="0" w:tplc="8D02271C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D7B4C3C2">
      <w:numFmt w:val="none"/>
      <w:lvlText w:val=""/>
      <w:lvlJc w:val="left"/>
      <w:pPr>
        <w:tabs>
          <w:tab w:val="num" w:pos="360"/>
        </w:tabs>
      </w:pPr>
    </w:lvl>
    <w:lvl w:ilvl="2" w:tplc="6400C776">
      <w:numFmt w:val="none"/>
      <w:lvlText w:val=""/>
      <w:lvlJc w:val="left"/>
      <w:pPr>
        <w:tabs>
          <w:tab w:val="num" w:pos="360"/>
        </w:tabs>
      </w:pPr>
    </w:lvl>
    <w:lvl w:ilvl="3" w:tplc="A064B1AC">
      <w:numFmt w:val="none"/>
      <w:lvlText w:val=""/>
      <w:lvlJc w:val="left"/>
      <w:pPr>
        <w:tabs>
          <w:tab w:val="num" w:pos="360"/>
        </w:tabs>
      </w:pPr>
    </w:lvl>
    <w:lvl w:ilvl="4" w:tplc="C7FC9416">
      <w:numFmt w:val="none"/>
      <w:lvlText w:val=""/>
      <w:lvlJc w:val="left"/>
      <w:pPr>
        <w:tabs>
          <w:tab w:val="num" w:pos="360"/>
        </w:tabs>
      </w:pPr>
    </w:lvl>
    <w:lvl w:ilvl="5" w:tplc="8ECA45D0">
      <w:numFmt w:val="none"/>
      <w:lvlText w:val=""/>
      <w:lvlJc w:val="left"/>
      <w:pPr>
        <w:tabs>
          <w:tab w:val="num" w:pos="360"/>
        </w:tabs>
      </w:pPr>
    </w:lvl>
    <w:lvl w:ilvl="6" w:tplc="AFFA8458">
      <w:numFmt w:val="none"/>
      <w:lvlText w:val=""/>
      <w:lvlJc w:val="left"/>
      <w:pPr>
        <w:tabs>
          <w:tab w:val="num" w:pos="360"/>
        </w:tabs>
      </w:pPr>
    </w:lvl>
    <w:lvl w:ilvl="7" w:tplc="A3E622CC">
      <w:numFmt w:val="none"/>
      <w:lvlText w:val=""/>
      <w:lvlJc w:val="left"/>
      <w:pPr>
        <w:tabs>
          <w:tab w:val="num" w:pos="360"/>
        </w:tabs>
      </w:pPr>
    </w:lvl>
    <w:lvl w:ilvl="8" w:tplc="604A553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F50849"/>
    <w:multiLevelType w:val="multilevel"/>
    <w:tmpl w:val="1F74E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0" w15:restartNumberingAfterBreak="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46712D00"/>
    <w:multiLevelType w:val="hybridMultilevel"/>
    <w:tmpl w:val="CCA682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1670C"/>
    <w:multiLevelType w:val="hybridMultilevel"/>
    <w:tmpl w:val="0F84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85CB0"/>
    <w:multiLevelType w:val="hybridMultilevel"/>
    <w:tmpl w:val="79ECC4B4"/>
    <w:lvl w:ilvl="0" w:tplc="27FEC5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7D1FA7"/>
    <w:multiLevelType w:val="hybridMultilevel"/>
    <w:tmpl w:val="2D301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6474"/>
    <w:multiLevelType w:val="hybridMultilevel"/>
    <w:tmpl w:val="654C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E6931"/>
    <w:multiLevelType w:val="hybridMultilevel"/>
    <w:tmpl w:val="A5A2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26A94"/>
    <w:multiLevelType w:val="hybridMultilevel"/>
    <w:tmpl w:val="9342F41A"/>
    <w:lvl w:ilvl="0" w:tplc="F912E9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914A6"/>
    <w:multiLevelType w:val="multilevel"/>
    <w:tmpl w:val="9AFEAE6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1"/>
  </w:num>
  <w:num w:numId="17">
    <w:abstractNumId w:val="16"/>
  </w:num>
  <w:num w:numId="18">
    <w:abstractNumId w:val="13"/>
  </w:num>
  <w:num w:numId="19">
    <w:abstractNumId w:val="8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5"/>
    <w:rsid w:val="00001632"/>
    <w:rsid w:val="0000489D"/>
    <w:rsid w:val="00030348"/>
    <w:rsid w:val="000330BC"/>
    <w:rsid w:val="00043C14"/>
    <w:rsid w:val="00044145"/>
    <w:rsid w:val="000605AF"/>
    <w:rsid w:val="00070768"/>
    <w:rsid w:val="00095F10"/>
    <w:rsid w:val="000A0932"/>
    <w:rsid w:val="000A4B41"/>
    <w:rsid w:val="000D7711"/>
    <w:rsid w:val="000E45B8"/>
    <w:rsid w:val="000E552D"/>
    <w:rsid w:val="000E6F91"/>
    <w:rsid w:val="00111112"/>
    <w:rsid w:val="00115E92"/>
    <w:rsid w:val="00125355"/>
    <w:rsid w:val="00145264"/>
    <w:rsid w:val="0015295D"/>
    <w:rsid w:val="00156329"/>
    <w:rsid w:val="0018014D"/>
    <w:rsid w:val="0018046E"/>
    <w:rsid w:val="00182F7A"/>
    <w:rsid w:val="001856B6"/>
    <w:rsid w:val="001A0008"/>
    <w:rsid w:val="001A1978"/>
    <w:rsid w:val="001A3E67"/>
    <w:rsid w:val="001A56AA"/>
    <w:rsid w:val="001C0CCB"/>
    <w:rsid w:val="001D05AF"/>
    <w:rsid w:val="001E4124"/>
    <w:rsid w:val="00201E3D"/>
    <w:rsid w:val="0021160A"/>
    <w:rsid w:val="0022344A"/>
    <w:rsid w:val="00225339"/>
    <w:rsid w:val="00236123"/>
    <w:rsid w:val="0023639E"/>
    <w:rsid w:val="002379B6"/>
    <w:rsid w:val="00255ADE"/>
    <w:rsid w:val="00261769"/>
    <w:rsid w:val="002649C8"/>
    <w:rsid w:val="00270CC2"/>
    <w:rsid w:val="00274D08"/>
    <w:rsid w:val="002772FA"/>
    <w:rsid w:val="0029353E"/>
    <w:rsid w:val="002A0FA2"/>
    <w:rsid w:val="002B32DC"/>
    <w:rsid w:val="002C2CF4"/>
    <w:rsid w:val="002D3912"/>
    <w:rsid w:val="002D4487"/>
    <w:rsid w:val="002E0F31"/>
    <w:rsid w:val="002E5568"/>
    <w:rsid w:val="002F044D"/>
    <w:rsid w:val="002F686D"/>
    <w:rsid w:val="0030544A"/>
    <w:rsid w:val="00306ACE"/>
    <w:rsid w:val="00311E56"/>
    <w:rsid w:val="00322363"/>
    <w:rsid w:val="003326BF"/>
    <w:rsid w:val="0033330A"/>
    <w:rsid w:val="003479B3"/>
    <w:rsid w:val="00350DCF"/>
    <w:rsid w:val="00354758"/>
    <w:rsid w:val="00365EE4"/>
    <w:rsid w:val="0036677A"/>
    <w:rsid w:val="0036720A"/>
    <w:rsid w:val="003755FD"/>
    <w:rsid w:val="003818C3"/>
    <w:rsid w:val="00381DA9"/>
    <w:rsid w:val="00394374"/>
    <w:rsid w:val="00394BD8"/>
    <w:rsid w:val="003B14EE"/>
    <w:rsid w:val="003B2023"/>
    <w:rsid w:val="003B449D"/>
    <w:rsid w:val="003B5052"/>
    <w:rsid w:val="003B68FB"/>
    <w:rsid w:val="003C261C"/>
    <w:rsid w:val="003C41BC"/>
    <w:rsid w:val="003D042B"/>
    <w:rsid w:val="003D2CA7"/>
    <w:rsid w:val="003D7106"/>
    <w:rsid w:val="003D7764"/>
    <w:rsid w:val="003F40A3"/>
    <w:rsid w:val="003F5B95"/>
    <w:rsid w:val="003F69BA"/>
    <w:rsid w:val="00404FDD"/>
    <w:rsid w:val="0040662C"/>
    <w:rsid w:val="0041147F"/>
    <w:rsid w:val="00414875"/>
    <w:rsid w:val="00423F0A"/>
    <w:rsid w:val="004529AB"/>
    <w:rsid w:val="00452A68"/>
    <w:rsid w:val="00467CED"/>
    <w:rsid w:val="004741DB"/>
    <w:rsid w:val="004770CD"/>
    <w:rsid w:val="004825C1"/>
    <w:rsid w:val="0049070C"/>
    <w:rsid w:val="00491D42"/>
    <w:rsid w:val="004A0986"/>
    <w:rsid w:val="004A1820"/>
    <w:rsid w:val="004A7CF0"/>
    <w:rsid w:val="004B7713"/>
    <w:rsid w:val="004C4579"/>
    <w:rsid w:val="004D5224"/>
    <w:rsid w:val="004D5736"/>
    <w:rsid w:val="004E5180"/>
    <w:rsid w:val="004E7163"/>
    <w:rsid w:val="004F7453"/>
    <w:rsid w:val="00505D4E"/>
    <w:rsid w:val="005228C0"/>
    <w:rsid w:val="00526316"/>
    <w:rsid w:val="005427D2"/>
    <w:rsid w:val="005446DC"/>
    <w:rsid w:val="00550285"/>
    <w:rsid w:val="0055348E"/>
    <w:rsid w:val="005560A3"/>
    <w:rsid w:val="00561401"/>
    <w:rsid w:val="005619A7"/>
    <w:rsid w:val="00565F5E"/>
    <w:rsid w:val="005675FB"/>
    <w:rsid w:val="00575DB2"/>
    <w:rsid w:val="00590C7C"/>
    <w:rsid w:val="005A499A"/>
    <w:rsid w:val="005B5306"/>
    <w:rsid w:val="005B7100"/>
    <w:rsid w:val="005C1D49"/>
    <w:rsid w:val="005C7C68"/>
    <w:rsid w:val="005D45E4"/>
    <w:rsid w:val="005E2E10"/>
    <w:rsid w:val="005E5ECE"/>
    <w:rsid w:val="00602A81"/>
    <w:rsid w:val="006037AA"/>
    <w:rsid w:val="00610D0C"/>
    <w:rsid w:val="00612D10"/>
    <w:rsid w:val="00612FE0"/>
    <w:rsid w:val="00615EEF"/>
    <w:rsid w:val="00630C45"/>
    <w:rsid w:val="0065118C"/>
    <w:rsid w:val="0065384B"/>
    <w:rsid w:val="00656875"/>
    <w:rsid w:val="00664122"/>
    <w:rsid w:val="0067439F"/>
    <w:rsid w:val="00687F2C"/>
    <w:rsid w:val="00694332"/>
    <w:rsid w:val="006958BE"/>
    <w:rsid w:val="006E6A4A"/>
    <w:rsid w:val="006E7D91"/>
    <w:rsid w:val="00704B2F"/>
    <w:rsid w:val="007125AC"/>
    <w:rsid w:val="00713BCF"/>
    <w:rsid w:val="00713C86"/>
    <w:rsid w:val="007146A0"/>
    <w:rsid w:val="007261B4"/>
    <w:rsid w:val="0072796A"/>
    <w:rsid w:val="007364C0"/>
    <w:rsid w:val="00743987"/>
    <w:rsid w:val="00753393"/>
    <w:rsid w:val="0075597D"/>
    <w:rsid w:val="0076500C"/>
    <w:rsid w:val="007714F2"/>
    <w:rsid w:val="00780E28"/>
    <w:rsid w:val="007852FF"/>
    <w:rsid w:val="00785E8B"/>
    <w:rsid w:val="0078759F"/>
    <w:rsid w:val="007A2055"/>
    <w:rsid w:val="007A71AD"/>
    <w:rsid w:val="007B0AD6"/>
    <w:rsid w:val="007B1386"/>
    <w:rsid w:val="007B144D"/>
    <w:rsid w:val="007B678A"/>
    <w:rsid w:val="007B710C"/>
    <w:rsid w:val="007C21BF"/>
    <w:rsid w:val="007E16E9"/>
    <w:rsid w:val="007E5D8B"/>
    <w:rsid w:val="0080750F"/>
    <w:rsid w:val="00812253"/>
    <w:rsid w:val="00823FDF"/>
    <w:rsid w:val="008247BD"/>
    <w:rsid w:val="00827EC7"/>
    <w:rsid w:val="00835B92"/>
    <w:rsid w:val="00841C75"/>
    <w:rsid w:val="008535CD"/>
    <w:rsid w:val="00856245"/>
    <w:rsid w:val="00862D30"/>
    <w:rsid w:val="00876B02"/>
    <w:rsid w:val="008A0A95"/>
    <w:rsid w:val="008B46DF"/>
    <w:rsid w:val="008B7094"/>
    <w:rsid w:val="008C0E4A"/>
    <w:rsid w:val="008C34F6"/>
    <w:rsid w:val="008D4384"/>
    <w:rsid w:val="008E1876"/>
    <w:rsid w:val="008E48A6"/>
    <w:rsid w:val="0090340A"/>
    <w:rsid w:val="00906690"/>
    <w:rsid w:val="009139FF"/>
    <w:rsid w:val="009278DE"/>
    <w:rsid w:val="00937A5F"/>
    <w:rsid w:val="0094059A"/>
    <w:rsid w:val="00972512"/>
    <w:rsid w:val="00984BCF"/>
    <w:rsid w:val="00986A11"/>
    <w:rsid w:val="00991719"/>
    <w:rsid w:val="009B518F"/>
    <w:rsid w:val="009D57A3"/>
    <w:rsid w:val="009D7FE1"/>
    <w:rsid w:val="009E4AA4"/>
    <w:rsid w:val="009E4E2B"/>
    <w:rsid w:val="009E5F48"/>
    <w:rsid w:val="009F6B88"/>
    <w:rsid w:val="009F7379"/>
    <w:rsid w:val="009F7514"/>
    <w:rsid w:val="00A03412"/>
    <w:rsid w:val="00A053E9"/>
    <w:rsid w:val="00A24C97"/>
    <w:rsid w:val="00A3529D"/>
    <w:rsid w:val="00A5001A"/>
    <w:rsid w:val="00A57CB5"/>
    <w:rsid w:val="00A57E68"/>
    <w:rsid w:val="00A650A7"/>
    <w:rsid w:val="00A70A7D"/>
    <w:rsid w:val="00A76842"/>
    <w:rsid w:val="00A915CA"/>
    <w:rsid w:val="00A923B1"/>
    <w:rsid w:val="00A93298"/>
    <w:rsid w:val="00AA68E5"/>
    <w:rsid w:val="00AC39F6"/>
    <w:rsid w:val="00AC7924"/>
    <w:rsid w:val="00AD1297"/>
    <w:rsid w:val="00AD38FB"/>
    <w:rsid w:val="00AE2516"/>
    <w:rsid w:val="00AF2DF9"/>
    <w:rsid w:val="00B150C9"/>
    <w:rsid w:val="00B22735"/>
    <w:rsid w:val="00B320FF"/>
    <w:rsid w:val="00B35B9C"/>
    <w:rsid w:val="00B37F90"/>
    <w:rsid w:val="00B467C7"/>
    <w:rsid w:val="00B51C6E"/>
    <w:rsid w:val="00B54705"/>
    <w:rsid w:val="00B556FF"/>
    <w:rsid w:val="00B55841"/>
    <w:rsid w:val="00B578DE"/>
    <w:rsid w:val="00B65F57"/>
    <w:rsid w:val="00B8480A"/>
    <w:rsid w:val="00B84AAC"/>
    <w:rsid w:val="00B8739F"/>
    <w:rsid w:val="00B913AF"/>
    <w:rsid w:val="00B91D14"/>
    <w:rsid w:val="00B9352D"/>
    <w:rsid w:val="00B9524B"/>
    <w:rsid w:val="00BA002E"/>
    <w:rsid w:val="00BB0EFE"/>
    <w:rsid w:val="00BB295C"/>
    <w:rsid w:val="00BB2BFD"/>
    <w:rsid w:val="00BB44BF"/>
    <w:rsid w:val="00BD5678"/>
    <w:rsid w:val="00BE51A4"/>
    <w:rsid w:val="00BE568B"/>
    <w:rsid w:val="00BE7472"/>
    <w:rsid w:val="00BF551B"/>
    <w:rsid w:val="00C13D3F"/>
    <w:rsid w:val="00C1427C"/>
    <w:rsid w:val="00C1780A"/>
    <w:rsid w:val="00C26D92"/>
    <w:rsid w:val="00C27A1F"/>
    <w:rsid w:val="00C32EF4"/>
    <w:rsid w:val="00C41EF0"/>
    <w:rsid w:val="00C470AA"/>
    <w:rsid w:val="00C55A54"/>
    <w:rsid w:val="00C57109"/>
    <w:rsid w:val="00C66389"/>
    <w:rsid w:val="00C71886"/>
    <w:rsid w:val="00C771CF"/>
    <w:rsid w:val="00C90EF5"/>
    <w:rsid w:val="00CA37BD"/>
    <w:rsid w:val="00CA460C"/>
    <w:rsid w:val="00CB03EF"/>
    <w:rsid w:val="00CB584A"/>
    <w:rsid w:val="00CC5331"/>
    <w:rsid w:val="00CC7369"/>
    <w:rsid w:val="00CF24DE"/>
    <w:rsid w:val="00CF524A"/>
    <w:rsid w:val="00D045A8"/>
    <w:rsid w:val="00D056BD"/>
    <w:rsid w:val="00D05CFC"/>
    <w:rsid w:val="00D06F50"/>
    <w:rsid w:val="00D20F2B"/>
    <w:rsid w:val="00D324E0"/>
    <w:rsid w:val="00D3452A"/>
    <w:rsid w:val="00D44DB6"/>
    <w:rsid w:val="00D45F7C"/>
    <w:rsid w:val="00D50B7A"/>
    <w:rsid w:val="00D63356"/>
    <w:rsid w:val="00D7056C"/>
    <w:rsid w:val="00D72CF5"/>
    <w:rsid w:val="00D77BCD"/>
    <w:rsid w:val="00D80B85"/>
    <w:rsid w:val="00DB71A5"/>
    <w:rsid w:val="00DC5367"/>
    <w:rsid w:val="00DD24A2"/>
    <w:rsid w:val="00DE430F"/>
    <w:rsid w:val="00DF128B"/>
    <w:rsid w:val="00DF32EB"/>
    <w:rsid w:val="00E20190"/>
    <w:rsid w:val="00E25AAF"/>
    <w:rsid w:val="00E26CF9"/>
    <w:rsid w:val="00E73E10"/>
    <w:rsid w:val="00E81992"/>
    <w:rsid w:val="00E97805"/>
    <w:rsid w:val="00E9788F"/>
    <w:rsid w:val="00EA4645"/>
    <w:rsid w:val="00EB1C19"/>
    <w:rsid w:val="00EC6A2F"/>
    <w:rsid w:val="00ED0F37"/>
    <w:rsid w:val="00ED1E03"/>
    <w:rsid w:val="00ED25AB"/>
    <w:rsid w:val="00ED5CB1"/>
    <w:rsid w:val="00ED61E8"/>
    <w:rsid w:val="00EE101C"/>
    <w:rsid w:val="00EE3C39"/>
    <w:rsid w:val="00EE676F"/>
    <w:rsid w:val="00F1045F"/>
    <w:rsid w:val="00F11E87"/>
    <w:rsid w:val="00F13475"/>
    <w:rsid w:val="00F17CFA"/>
    <w:rsid w:val="00F20ABC"/>
    <w:rsid w:val="00F32F1D"/>
    <w:rsid w:val="00F36BCD"/>
    <w:rsid w:val="00F477D0"/>
    <w:rsid w:val="00F47DDD"/>
    <w:rsid w:val="00F547DB"/>
    <w:rsid w:val="00F63994"/>
    <w:rsid w:val="00F65EBA"/>
    <w:rsid w:val="00F66F2C"/>
    <w:rsid w:val="00F701DB"/>
    <w:rsid w:val="00F704E5"/>
    <w:rsid w:val="00F70E7C"/>
    <w:rsid w:val="00F81474"/>
    <w:rsid w:val="00F9497F"/>
    <w:rsid w:val="00FB0D2C"/>
    <w:rsid w:val="00FB25EE"/>
    <w:rsid w:val="00FD4F41"/>
    <w:rsid w:val="00FE0DF4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D5A79"/>
  <w15:chartTrackingRefBased/>
  <w15:docId w15:val="{3FCC3159-EE69-4D31-AAF7-2E4A96A9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B7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4B7713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1">
    <w:name w:val="Сетка таблицы1"/>
    <w:basedOn w:val="a1"/>
    <w:next w:val="a7"/>
    <w:uiPriority w:val="59"/>
    <w:rsid w:val="008D43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6720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720A"/>
    <w:pPr>
      <w:widowControl w:val="0"/>
      <w:shd w:val="clear" w:color="auto" w:fill="FFFFFF"/>
      <w:spacing w:before="360" w:after="240" w:line="274" w:lineRule="exact"/>
      <w:jc w:val="both"/>
    </w:pPr>
    <w:rPr>
      <w:sz w:val="20"/>
      <w:szCs w:val="20"/>
    </w:rPr>
  </w:style>
  <w:style w:type="paragraph" w:styleId="aa">
    <w:name w:val="footer"/>
    <w:basedOn w:val="a"/>
    <w:link w:val="ab"/>
    <w:rsid w:val="00EE3C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E3C39"/>
    <w:rPr>
      <w:sz w:val="24"/>
      <w:szCs w:val="24"/>
    </w:rPr>
  </w:style>
  <w:style w:type="character" w:styleId="ac">
    <w:name w:val="Hyperlink"/>
    <w:basedOn w:val="a0"/>
    <w:rsid w:val="00095F1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729B-D5EB-4FF3-9778-35837F22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26013</CharactersWithSpaces>
  <SharedDoc>false</SharedDoc>
  <HLinks>
    <vt:vector size="42" baseType="variant">
      <vt:variant>
        <vt:i4>72877146</vt:i4>
      </vt:variant>
      <vt:variant>
        <vt:i4>18</vt:i4>
      </vt:variant>
      <vt:variant>
        <vt:i4>0</vt:i4>
      </vt:variant>
      <vt:variant>
        <vt:i4>5</vt:i4>
      </vt:variant>
      <vt:variant>
        <vt:lpwstr>https://www.красненькаяречка.рф/</vt:lpwstr>
      </vt:variant>
      <vt:variant>
        <vt:lpwstr/>
      </vt:variant>
      <vt:variant>
        <vt:i4>72877146</vt:i4>
      </vt:variant>
      <vt:variant>
        <vt:i4>15</vt:i4>
      </vt:variant>
      <vt:variant>
        <vt:i4>0</vt:i4>
      </vt:variant>
      <vt:variant>
        <vt:i4>5</vt:i4>
      </vt:variant>
      <vt:variant>
        <vt:lpwstr>https://www.красненькаяречка.рф/</vt:lpwstr>
      </vt:variant>
      <vt:variant>
        <vt:lpwstr/>
      </vt:variant>
      <vt:variant>
        <vt:i4>72877146</vt:i4>
      </vt:variant>
      <vt:variant>
        <vt:i4>12</vt:i4>
      </vt:variant>
      <vt:variant>
        <vt:i4>0</vt:i4>
      </vt:variant>
      <vt:variant>
        <vt:i4>5</vt:i4>
      </vt:variant>
      <vt:variant>
        <vt:lpwstr>https://www.красненькаяречка.рф/</vt:lpwstr>
      </vt:variant>
      <vt:variant>
        <vt:lpwstr/>
      </vt:variant>
      <vt:variant>
        <vt:i4>72877146</vt:i4>
      </vt:variant>
      <vt:variant>
        <vt:i4>9</vt:i4>
      </vt:variant>
      <vt:variant>
        <vt:i4>0</vt:i4>
      </vt:variant>
      <vt:variant>
        <vt:i4>5</vt:i4>
      </vt:variant>
      <vt:variant>
        <vt:lpwstr>https://www.красненькаяречка.рф/</vt:lpwstr>
      </vt:variant>
      <vt:variant>
        <vt:lpwstr/>
      </vt:variant>
      <vt:variant>
        <vt:i4>72877146</vt:i4>
      </vt:variant>
      <vt:variant>
        <vt:i4>6</vt:i4>
      </vt:variant>
      <vt:variant>
        <vt:i4>0</vt:i4>
      </vt:variant>
      <vt:variant>
        <vt:i4>5</vt:i4>
      </vt:variant>
      <vt:variant>
        <vt:lpwstr>https://www.красненькаяречка.рф/</vt:lpwstr>
      </vt:variant>
      <vt:variant>
        <vt:lpwstr/>
      </vt:variant>
      <vt:variant>
        <vt:i4>72877146</vt:i4>
      </vt:variant>
      <vt:variant>
        <vt:i4>3</vt:i4>
      </vt:variant>
      <vt:variant>
        <vt:i4>0</vt:i4>
      </vt:variant>
      <vt:variant>
        <vt:i4>5</vt:i4>
      </vt:variant>
      <vt:variant>
        <vt:lpwstr>https://www.красненькаяречка.рф/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Admin</cp:lastModifiedBy>
  <cp:revision>2</cp:revision>
  <cp:lastPrinted>2025-07-03T09:49:00Z</cp:lastPrinted>
  <dcterms:created xsi:type="dcterms:W3CDTF">2025-07-04T10:48:00Z</dcterms:created>
  <dcterms:modified xsi:type="dcterms:W3CDTF">2025-07-04T10:48:00Z</dcterms:modified>
</cp:coreProperties>
</file>